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DD37BF" w:rsidRDefault="00C31CA0" w:rsidP="00DD37BF">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ANNUAL</w:t>
      </w:r>
      <w:r w:rsidR="00DD37BF" w:rsidRPr="00DD37BF">
        <w:rPr>
          <w:rFonts w:ascii="Times New Roman" w:hAnsi="Times New Roman" w:cs="Times New Roman"/>
          <w:b/>
          <w:bCs/>
          <w:sz w:val="32"/>
          <w:szCs w:val="32"/>
          <w:u w:val="single"/>
        </w:rPr>
        <w:t xml:space="preserve"> TENDER</w:t>
      </w:r>
    </w:p>
    <w:p w:rsidR="0067000A" w:rsidRPr="007F7C49" w:rsidRDefault="0067000A" w:rsidP="0067000A">
      <w:pPr>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993811" w:rsidRPr="007F7C49" w:rsidRDefault="00993811" w:rsidP="00C31CA0">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Pr>
          <w:rFonts w:ascii="Times New Roman" w:hAnsi="Times New Roman" w:cs="Times New Roman"/>
          <w:b/>
          <w:bCs/>
          <w:color w:val="000000"/>
          <w:sz w:val="40"/>
        </w:rPr>
        <w:t xml:space="preserve">FINANCIAL YEAR </w:t>
      </w:r>
      <w:r w:rsidR="00C31CA0">
        <w:rPr>
          <w:rFonts w:ascii="Times New Roman" w:hAnsi="Times New Roman" w:cs="Times New Roman"/>
          <w:b/>
          <w:bCs/>
          <w:color w:val="000000"/>
          <w:sz w:val="40"/>
        </w:rPr>
        <w:t>2024-25</w:t>
      </w:r>
      <w:r w:rsidRPr="007F7C49">
        <w:rPr>
          <w:rFonts w:ascii="Times New Roman" w:hAnsi="Times New Roman" w:cs="Times New Roman"/>
          <w:b/>
          <w:bCs/>
          <w:color w:val="000000"/>
          <w:sz w:val="40"/>
        </w:rPr>
        <w:t>)</w:t>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Pr="007F7C49" w:rsidRDefault="007D125B"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PLANT &amp; MACHINERY</w:t>
      </w:r>
    </w:p>
    <w:p w:rsidR="00C31CA0" w:rsidRDefault="00C31CA0">
      <w:pPr>
        <w:rPr>
          <w:rFonts w:ascii="Times New Roman" w:hAnsi="Times New Roman" w:cs="Times New Roman"/>
          <w:b/>
          <w:bCs/>
        </w:rPr>
      </w:pPr>
      <w:r>
        <w:rPr>
          <w:rFonts w:ascii="Times New Roman" w:hAnsi="Times New Roman" w:cs="Times New Roman"/>
          <w:b/>
          <w:bCs/>
        </w:rPr>
        <w:br w:type="page"/>
      </w:r>
    </w:p>
    <w:p w:rsidR="00E01B8B" w:rsidRDefault="00AB60AD" w:rsidP="00E01B8B">
      <w:pPr>
        <w:rPr>
          <w:b/>
          <w:bCs/>
        </w:rPr>
      </w:pPr>
      <w:r>
        <w:rPr>
          <w:b/>
          <w:bCs/>
          <w:noProof/>
        </w:rPr>
        <w:lastRenderedPageBreak/>
        <w:pict>
          <v:rect id="_x0000_s1027" style="position:absolute;margin-left:-25.85pt;margin-top:4.55pt;width:516.25pt;height:692.8pt;z-index:251664384" strokeweight="5pt">
            <v:stroke linestyle="thickThin"/>
            <v:shadow color="#868686"/>
            <v:textbox style="mso-next-textbox:#_x0000_s1027">
              <w:txbxContent>
                <w:p w:rsidR="00B2107E" w:rsidRDefault="00B2107E" w:rsidP="00E01B8B">
                  <w:pPr>
                    <w:pStyle w:val="Heading1"/>
                    <w:rPr>
                      <w:sz w:val="36"/>
                      <w:szCs w:val="24"/>
                      <w:u w:val="single"/>
                    </w:rPr>
                  </w:pPr>
                </w:p>
                <w:p w:rsidR="00B2107E" w:rsidRPr="00222161" w:rsidRDefault="00B2107E" w:rsidP="00E01B8B">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B2107E" w:rsidRPr="00060D81" w:rsidRDefault="00B2107E" w:rsidP="00E01B8B">
                  <w:pPr>
                    <w:pStyle w:val="Heading1"/>
                    <w:rPr>
                      <w:rFonts w:ascii="Calibri" w:hAnsi="Calibri" w:cs="Calibri"/>
                    </w:rPr>
                  </w:pPr>
                </w:p>
                <w:p w:rsidR="00B2107E" w:rsidRDefault="00B2107E" w:rsidP="00E01B8B">
                  <w:pPr>
                    <w:spacing w:line="480" w:lineRule="auto"/>
                    <w:jc w:val="both"/>
                    <w:rPr>
                      <w:rFonts w:eastAsia="Arial"/>
                    </w:rPr>
                  </w:pPr>
                  <w:r>
                    <w:rPr>
                      <w:rFonts w:eastAsia="Arial"/>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B2107E" w:rsidRDefault="00B2107E" w:rsidP="00E01B8B">
                  <w:pPr>
                    <w:rPr>
                      <w:rFonts w:eastAsia="Arial"/>
                    </w:rPr>
                  </w:pPr>
                </w:p>
                <w:p w:rsidR="00B2107E" w:rsidRDefault="00B2107E" w:rsidP="00E01B8B">
                  <w:pPr>
                    <w:spacing w:line="480" w:lineRule="auto"/>
                    <w:rPr>
                      <w:rFonts w:eastAsia="Arial"/>
                    </w:rPr>
                  </w:pPr>
                  <w:r>
                    <w:rPr>
                      <w:rFonts w:eastAsia="Arial"/>
                    </w:rPr>
                    <w:t>Moreover, the page marking is done and index has been prepared which is marked as page no __________.</w:t>
                  </w:r>
                </w:p>
                <w:p w:rsidR="00B2107E" w:rsidRDefault="00B2107E" w:rsidP="00E01B8B">
                  <w:pPr>
                    <w:rPr>
                      <w:rFonts w:eastAsia="Arial"/>
                    </w:rPr>
                  </w:pPr>
                </w:p>
                <w:p w:rsidR="00B2107E" w:rsidRDefault="00B2107E" w:rsidP="00E01B8B">
                  <w:pPr>
                    <w:spacing w:line="360" w:lineRule="auto"/>
                    <w:rPr>
                      <w:rFonts w:eastAsia="Arial"/>
                    </w:rPr>
                  </w:pPr>
                  <w:r>
                    <w:rPr>
                      <w:rFonts w:eastAsia="Arial"/>
                    </w:rPr>
                    <w:t>Name of authorized person ______________________________</w:t>
                  </w:r>
                </w:p>
                <w:p w:rsidR="00B2107E" w:rsidRDefault="00B2107E" w:rsidP="00E01B8B">
                  <w:pPr>
                    <w:spacing w:line="360" w:lineRule="auto"/>
                    <w:rPr>
                      <w:rFonts w:eastAsia="Arial"/>
                    </w:rPr>
                  </w:pPr>
                  <w:r>
                    <w:rPr>
                      <w:rFonts w:eastAsia="Arial"/>
                    </w:rPr>
                    <w:t>Designation __________________________________________</w:t>
                  </w:r>
                </w:p>
                <w:p w:rsidR="00B2107E" w:rsidRDefault="00B2107E" w:rsidP="00E01B8B">
                  <w:pPr>
                    <w:spacing w:line="360" w:lineRule="auto"/>
                    <w:rPr>
                      <w:rFonts w:eastAsia="Arial"/>
                    </w:rPr>
                  </w:pPr>
                  <w:proofErr w:type="gramStart"/>
                  <w:r>
                    <w:rPr>
                      <w:rFonts w:eastAsia="Arial"/>
                    </w:rPr>
                    <w:t>CNIC No.</w:t>
                  </w:r>
                  <w:proofErr w:type="gramEnd"/>
                  <w:r>
                    <w:rPr>
                      <w:rFonts w:eastAsia="Arial"/>
                    </w:rPr>
                    <w:t xml:space="preserve"> ___________________________________________</w:t>
                  </w:r>
                </w:p>
                <w:p w:rsidR="00B2107E" w:rsidRDefault="00B2107E" w:rsidP="00E01B8B">
                  <w:pPr>
                    <w:spacing w:line="360" w:lineRule="auto"/>
                    <w:rPr>
                      <w:rFonts w:eastAsia="Arial"/>
                    </w:rPr>
                  </w:pPr>
                  <w:r>
                    <w:rPr>
                      <w:rFonts w:eastAsia="Arial"/>
                    </w:rPr>
                    <w:t>Mailing Address ______________________________________</w:t>
                  </w:r>
                </w:p>
                <w:p w:rsidR="00B2107E" w:rsidRDefault="00B2107E" w:rsidP="00E01B8B">
                  <w:pPr>
                    <w:spacing w:line="360" w:lineRule="auto"/>
                    <w:rPr>
                      <w:rFonts w:eastAsia="Arial"/>
                    </w:rPr>
                  </w:pPr>
                  <w:r>
                    <w:rPr>
                      <w:rFonts w:eastAsia="Arial"/>
                    </w:rPr>
                    <w:t>Contact No. (Land Line) ________________________________</w:t>
                  </w:r>
                </w:p>
                <w:p w:rsidR="00B2107E" w:rsidRDefault="00B2107E" w:rsidP="00E01B8B">
                  <w:pPr>
                    <w:spacing w:line="360" w:lineRule="auto"/>
                    <w:rPr>
                      <w:rFonts w:eastAsia="Arial"/>
                    </w:rPr>
                  </w:pPr>
                  <w:r>
                    <w:rPr>
                      <w:rFonts w:eastAsia="Arial"/>
                    </w:rPr>
                    <w:t>Contact No. (Mobile) __________________________________</w:t>
                  </w:r>
                </w:p>
                <w:p w:rsidR="00B2107E" w:rsidRDefault="00B2107E" w:rsidP="00E01B8B">
                  <w:pPr>
                    <w:spacing w:line="360" w:lineRule="auto"/>
                    <w:rPr>
                      <w:rFonts w:eastAsia="Arial"/>
                    </w:rPr>
                  </w:pPr>
                  <w:r>
                    <w:rPr>
                      <w:rFonts w:eastAsia="Arial"/>
                    </w:rPr>
                    <w:t>E-mail Address _______________________________________</w:t>
                  </w:r>
                </w:p>
                <w:p w:rsidR="00B2107E" w:rsidRPr="005B607F" w:rsidRDefault="00B2107E" w:rsidP="00E01B8B">
                  <w:pPr>
                    <w:bidi/>
                    <w:spacing w:line="360" w:lineRule="auto"/>
                    <w:jc w:val="right"/>
                    <w:rPr>
                      <w:rFonts w:eastAsia="Arial"/>
                      <w:b/>
                      <w:bCs/>
                      <w:u w:val="single"/>
                    </w:rPr>
                  </w:pPr>
                  <w:r w:rsidRPr="005B607F">
                    <w:rPr>
                      <w:rFonts w:eastAsia="Arial"/>
                      <w:b/>
                      <w:bCs/>
                      <w:highlight w:val="lightGray"/>
                      <w:u w:val="single"/>
                    </w:rPr>
                    <w:t>NOTE:</w:t>
                  </w:r>
                </w:p>
                <w:p w:rsidR="00B2107E" w:rsidRPr="005B607F" w:rsidRDefault="00B2107E" w:rsidP="00E01B8B">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B2107E" w:rsidRDefault="00B2107E" w:rsidP="00E01B8B">
                  <w:pPr>
                    <w:bidi/>
                    <w:spacing w:line="360" w:lineRule="auto"/>
                    <w:jc w:val="right"/>
                    <w:rPr>
                      <w:rFonts w:eastAsia="Arial"/>
                    </w:rPr>
                  </w:pPr>
                </w:p>
                <w:p w:rsidR="00B2107E" w:rsidRPr="00E630B0" w:rsidRDefault="00B2107E" w:rsidP="00E01B8B">
                  <w:pPr>
                    <w:jc w:val="right"/>
                    <w:rPr>
                      <w:rFonts w:eastAsia="Arial"/>
                      <w:b/>
                      <w:bCs/>
                      <w:sz w:val="28"/>
                      <w:szCs w:val="28"/>
                    </w:rPr>
                  </w:pPr>
                  <w:r w:rsidRPr="00E630B0">
                    <w:rPr>
                      <w:rFonts w:eastAsia="Arial"/>
                      <w:b/>
                      <w:bCs/>
                      <w:sz w:val="28"/>
                      <w:szCs w:val="28"/>
                    </w:rPr>
                    <w:t>Signature: _______________</w:t>
                  </w:r>
                </w:p>
                <w:p w:rsidR="00B2107E" w:rsidRPr="00E630B0" w:rsidRDefault="00B2107E" w:rsidP="00E01B8B">
                  <w:pPr>
                    <w:jc w:val="right"/>
                    <w:rPr>
                      <w:rFonts w:eastAsia="Arial"/>
                      <w:b/>
                      <w:bCs/>
                      <w:sz w:val="28"/>
                      <w:szCs w:val="28"/>
                    </w:rPr>
                  </w:pPr>
                  <w:r w:rsidRPr="00E630B0">
                    <w:rPr>
                      <w:rFonts w:eastAsia="Arial"/>
                      <w:b/>
                      <w:bCs/>
                      <w:sz w:val="28"/>
                      <w:szCs w:val="28"/>
                    </w:rPr>
                    <w:t>Stamp (Firm) ____________</w:t>
                  </w:r>
                </w:p>
                <w:p w:rsidR="00B2107E" w:rsidRDefault="00B2107E" w:rsidP="00E01B8B">
                  <w:pPr>
                    <w:jc w:val="right"/>
                    <w:rPr>
                      <w:rFonts w:eastAsia="Arial"/>
                      <w:b/>
                      <w:bCs/>
                      <w:sz w:val="28"/>
                      <w:szCs w:val="28"/>
                    </w:rPr>
                  </w:pPr>
                  <w:r w:rsidRPr="00E630B0">
                    <w:rPr>
                      <w:rFonts w:eastAsia="Arial"/>
                      <w:b/>
                      <w:bCs/>
                      <w:sz w:val="28"/>
                      <w:szCs w:val="28"/>
                    </w:rPr>
                    <w:t>Dated __________________</w:t>
                  </w:r>
                </w:p>
                <w:p w:rsidR="00B2107E" w:rsidRDefault="00B2107E" w:rsidP="00E01B8B"/>
              </w:txbxContent>
            </v:textbox>
          </v:rect>
        </w:pict>
      </w:r>
    </w:p>
    <w:p w:rsidR="00326F6D" w:rsidRPr="007F7C49" w:rsidRDefault="00AB60AD" w:rsidP="00E01B8B">
      <w:pPr>
        <w:pStyle w:val="Default"/>
        <w:pageBreakBefore/>
        <w:rPr>
          <w:color w:val="auto"/>
        </w:rPr>
      </w:pPr>
      <w:r w:rsidRPr="00AB60AD">
        <w:rPr>
          <w:rFonts w:ascii="Arial" w:hAnsi="Arial" w:cs="Arial"/>
          <w:b/>
          <w:bCs/>
          <w:noProof/>
          <w:color w:val="auto"/>
          <w:sz w:val="28"/>
          <w:szCs w:val="28"/>
        </w:rPr>
        <w:lastRenderedPageBreak/>
        <w:pict>
          <v:rect id="_x0000_s1026" style="position:absolute;margin-left:-25.8pt;margin-top:12.4pt;width:505.35pt;height:692.65pt;z-index:251663360" strokeweight="5pt">
            <v:stroke linestyle="thickThin"/>
            <v:shadow color="#868686"/>
            <v:textbox style="mso-next-textbox:#_x0000_s1026">
              <w:txbxContent>
                <w:p w:rsidR="00B2107E" w:rsidRDefault="00B2107E" w:rsidP="00112072">
                  <w:pPr>
                    <w:spacing w:after="0"/>
                    <w:rPr>
                      <w:rFonts w:eastAsia="Arial"/>
                      <w:b/>
                      <w:bCs/>
                      <w:sz w:val="28"/>
                      <w:szCs w:val="28"/>
                      <w:highlight w:val="lightGray"/>
                      <w:u w:val="single"/>
                    </w:rPr>
                  </w:pPr>
                </w:p>
                <w:p w:rsidR="00B2107E" w:rsidRPr="00D8288B" w:rsidRDefault="00B2107E" w:rsidP="00E01B8B">
                  <w:pPr>
                    <w:rPr>
                      <w:rFonts w:eastAsia="Arial"/>
                      <w:b/>
                      <w:bCs/>
                      <w:sz w:val="28"/>
                      <w:szCs w:val="28"/>
                      <w:u w:val="single"/>
                    </w:rPr>
                  </w:pPr>
                  <w:r w:rsidRPr="00A1685B">
                    <w:rPr>
                      <w:rFonts w:eastAsia="Arial"/>
                      <w:b/>
                      <w:bCs/>
                      <w:sz w:val="28"/>
                      <w:szCs w:val="28"/>
                      <w:highlight w:val="lightGray"/>
                      <w:u w:val="single"/>
                    </w:rPr>
                    <w:t>COPY OF CNIC (ATTACH HERE)</w:t>
                  </w:r>
                </w:p>
                <w:p w:rsidR="00B2107E" w:rsidRDefault="00B2107E" w:rsidP="00E01B8B">
                  <w:pPr>
                    <w:rPr>
                      <w:rFonts w:eastAsia="Arial"/>
                      <w:b/>
                      <w:bCs/>
                      <w:sz w:val="28"/>
                      <w:szCs w:val="28"/>
                    </w:rPr>
                  </w:pPr>
                </w:p>
                <w:p w:rsidR="00B2107E" w:rsidRDefault="00B2107E" w:rsidP="00E01B8B">
                  <w:pPr>
                    <w:rPr>
                      <w:rFonts w:eastAsia="Arial"/>
                      <w:b/>
                      <w:bCs/>
                      <w:sz w:val="28"/>
                      <w:szCs w:val="28"/>
                    </w:rPr>
                  </w:pPr>
                  <w:proofErr w:type="gramStart"/>
                  <w:r>
                    <w:rPr>
                      <w:rFonts w:eastAsia="Arial"/>
                      <w:b/>
                      <w:bCs/>
                      <w:sz w:val="28"/>
                      <w:szCs w:val="28"/>
                    </w:rPr>
                    <w:t>Name :_</w:t>
                  </w:r>
                  <w:proofErr w:type="gramEnd"/>
                  <w:r>
                    <w:rPr>
                      <w:rFonts w:eastAsia="Arial"/>
                      <w:b/>
                      <w:bCs/>
                      <w:sz w:val="28"/>
                      <w:szCs w:val="28"/>
                    </w:rPr>
                    <w:t>_______________________________</w:t>
                  </w:r>
                </w:p>
                <w:p w:rsidR="00B2107E" w:rsidRDefault="00B2107E" w:rsidP="00E01B8B">
                  <w:pPr>
                    <w:rPr>
                      <w:rFonts w:eastAsia="Arial"/>
                      <w:b/>
                      <w:bCs/>
                      <w:sz w:val="28"/>
                      <w:szCs w:val="28"/>
                    </w:rPr>
                  </w:pPr>
                  <w:r>
                    <w:rPr>
                      <w:rFonts w:eastAsia="Arial"/>
                      <w:b/>
                      <w:bCs/>
                      <w:sz w:val="28"/>
                      <w:szCs w:val="28"/>
                    </w:rPr>
                    <w:t>Father Name: __________________________</w:t>
                  </w:r>
                </w:p>
                <w:p w:rsidR="00B2107E" w:rsidRDefault="00B2107E" w:rsidP="00E01B8B">
                  <w:pPr>
                    <w:rPr>
                      <w:rFonts w:eastAsia="Arial"/>
                      <w:b/>
                      <w:bCs/>
                      <w:sz w:val="28"/>
                      <w:szCs w:val="28"/>
                    </w:rPr>
                  </w:pPr>
                  <w:proofErr w:type="gramStart"/>
                  <w:r>
                    <w:rPr>
                      <w:rFonts w:eastAsia="Arial"/>
                      <w:b/>
                      <w:bCs/>
                      <w:sz w:val="28"/>
                      <w:szCs w:val="28"/>
                    </w:rPr>
                    <w:t>CNIC No.</w:t>
                  </w:r>
                  <w:proofErr w:type="gramEnd"/>
                  <w:r>
                    <w:rPr>
                      <w:rFonts w:eastAsia="Arial"/>
                      <w:b/>
                      <w:bCs/>
                      <w:sz w:val="28"/>
                      <w:szCs w:val="28"/>
                    </w:rPr>
                    <w:t xml:space="preserve"> ______________________________</w:t>
                  </w:r>
                </w:p>
                <w:p w:rsidR="00B2107E" w:rsidRDefault="00B2107E" w:rsidP="00E01B8B">
                  <w:pPr>
                    <w:rPr>
                      <w:rFonts w:eastAsia="Arial"/>
                      <w:b/>
                      <w:bCs/>
                      <w:sz w:val="28"/>
                      <w:szCs w:val="28"/>
                    </w:rPr>
                  </w:pPr>
                  <w:proofErr w:type="gramStart"/>
                  <w:r>
                    <w:rPr>
                      <w:rFonts w:eastAsia="Arial"/>
                      <w:b/>
                      <w:bCs/>
                      <w:sz w:val="28"/>
                      <w:szCs w:val="28"/>
                    </w:rPr>
                    <w:t>Address.</w:t>
                  </w:r>
                  <w:proofErr w:type="gramEnd"/>
                  <w:r>
                    <w:rPr>
                      <w:rFonts w:eastAsia="Arial"/>
                      <w:b/>
                      <w:bCs/>
                      <w:sz w:val="28"/>
                      <w:szCs w:val="28"/>
                    </w:rPr>
                    <w:t xml:space="preserve"> _______________________________</w:t>
                  </w:r>
                </w:p>
                <w:p w:rsidR="00B2107E" w:rsidRPr="00A1685B" w:rsidRDefault="00B2107E" w:rsidP="00E01B8B">
                  <w:pPr>
                    <w:jc w:val="right"/>
                    <w:rPr>
                      <w:rFonts w:eastAsia="Arial"/>
                      <w:b/>
                      <w:bCs/>
                    </w:rPr>
                  </w:pPr>
                  <w:r>
                    <w:rPr>
                      <w:rFonts w:eastAsia="Arial"/>
                      <w:b/>
                      <w:bCs/>
                    </w:rPr>
                    <w:t>(Mandatory to attach copy of CNIC)</w:t>
                  </w:r>
                </w:p>
                <w:p w:rsidR="00B2107E" w:rsidRDefault="00B2107E" w:rsidP="00E01B8B">
                  <w:pPr>
                    <w:rPr>
                      <w:rFonts w:eastAsia="Arial"/>
                      <w:b/>
                      <w:bCs/>
                      <w:sz w:val="28"/>
                      <w:szCs w:val="28"/>
                      <w:u w:val="single"/>
                    </w:rPr>
                  </w:pPr>
                </w:p>
                <w:p w:rsidR="00B2107E" w:rsidRDefault="00B2107E" w:rsidP="00E01B8B">
                  <w:pPr>
                    <w:rPr>
                      <w:rFonts w:eastAsia="Arial"/>
                      <w:b/>
                      <w:bCs/>
                      <w:sz w:val="28"/>
                      <w:szCs w:val="28"/>
                    </w:rPr>
                  </w:pPr>
                  <w:r w:rsidRPr="00A1685B">
                    <w:rPr>
                      <w:rFonts w:eastAsia="Arial"/>
                      <w:b/>
                      <w:bCs/>
                      <w:sz w:val="28"/>
                      <w:szCs w:val="28"/>
                      <w:highlight w:val="lightGray"/>
                      <w:u w:val="single"/>
                    </w:rPr>
                    <w:t>ORIGINAL TENDER PURCHASE RECEIPT (ATTACH HERE)</w:t>
                  </w:r>
                </w:p>
                <w:p w:rsidR="00B2107E" w:rsidRDefault="00B2107E" w:rsidP="00E01B8B">
                  <w:pPr>
                    <w:rPr>
                      <w:rFonts w:eastAsia="Arial"/>
                      <w:b/>
                      <w:bCs/>
                      <w:sz w:val="28"/>
                      <w:szCs w:val="28"/>
                    </w:rPr>
                  </w:pPr>
                </w:p>
                <w:p w:rsidR="00B2107E" w:rsidRDefault="00B2107E" w:rsidP="00E01B8B">
                  <w:pPr>
                    <w:rPr>
                      <w:rFonts w:eastAsia="Arial"/>
                      <w:b/>
                      <w:bCs/>
                      <w:sz w:val="28"/>
                      <w:szCs w:val="28"/>
                    </w:rPr>
                  </w:pPr>
                  <w:proofErr w:type="gramStart"/>
                  <w:r>
                    <w:rPr>
                      <w:rFonts w:eastAsia="Arial"/>
                      <w:b/>
                      <w:bCs/>
                      <w:sz w:val="28"/>
                      <w:szCs w:val="28"/>
                    </w:rPr>
                    <w:t>Tender Fee Receipt No.</w:t>
                  </w:r>
                  <w:proofErr w:type="gramEnd"/>
                  <w:r>
                    <w:rPr>
                      <w:rFonts w:eastAsia="Arial"/>
                      <w:b/>
                      <w:bCs/>
                      <w:sz w:val="28"/>
                      <w:szCs w:val="28"/>
                    </w:rPr>
                    <w:t xml:space="preserve"> ____________________________</w:t>
                  </w:r>
                </w:p>
                <w:p w:rsidR="00B2107E" w:rsidRDefault="00B2107E" w:rsidP="00E01B8B">
                  <w:pPr>
                    <w:rPr>
                      <w:rFonts w:eastAsia="Arial"/>
                      <w:b/>
                      <w:bCs/>
                      <w:sz w:val="28"/>
                      <w:szCs w:val="28"/>
                    </w:rPr>
                  </w:pPr>
                  <w:r>
                    <w:rPr>
                      <w:rFonts w:eastAsia="Arial"/>
                      <w:b/>
                      <w:bCs/>
                      <w:sz w:val="28"/>
                      <w:szCs w:val="28"/>
                    </w:rPr>
                    <w:t>Date: ____________________________________________</w:t>
                  </w:r>
                </w:p>
                <w:p w:rsidR="00B2107E" w:rsidRDefault="00B2107E" w:rsidP="00E01B8B">
                  <w:pPr>
                    <w:rPr>
                      <w:rFonts w:eastAsia="Arial"/>
                      <w:b/>
                      <w:bCs/>
                      <w:sz w:val="28"/>
                      <w:szCs w:val="28"/>
                    </w:rPr>
                  </w:pPr>
                  <w:r>
                    <w:rPr>
                      <w:rFonts w:eastAsia="Arial"/>
                      <w:b/>
                      <w:bCs/>
                      <w:sz w:val="28"/>
                      <w:szCs w:val="28"/>
                    </w:rPr>
                    <w:t>Amount Rs. ______________</w:t>
                  </w:r>
                </w:p>
                <w:p w:rsidR="00B2107E" w:rsidRPr="00A1685B" w:rsidRDefault="00B2107E" w:rsidP="00E01B8B">
                  <w:pPr>
                    <w:jc w:val="right"/>
                    <w:rPr>
                      <w:rFonts w:eastAsia="Arial"/>
                      <w:b/>
                      <w:bCs/>
                    </w:rPr>
                  </w:pPr>
                  <w:r>
                    <w:rPr>
                      <w:rFonts w:eastAsia="Arial"/>
                      <w:b/>
                      <w:bCs/>
                    </w:rPr>
                    <w:t>(Mandatory to attach Original Purchase Receipt)</w:t>
                  </w:r>
                </w:p>
                <w:p w:rsidR="00B2107E" w:rsidRDefault="00B2107E" w:rsidP="00E01B8B">
                  <w:pPr>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B2107E" w:rsidRDefault="00B2107E" w:rsidP="00E01B8B">
                  <w:pPr>
                    <w:rPr>
                      <w:rFonts w:eastAsia="Arial"/>
                      <w:b/>
                      <w:bCs/>
                      <w:sz w:val="28"/>
                      <w:szCs w:val="28"/>
                    </w:rPr>
                  </w:pPr>
                </w:p>
                <w:p w:rsidR="00B2107E" w:rsidRDefault="00B2107E" w:rsidP="00E01B8B">
                  <w:pPr>
                    <w:rPr>
                      <w:rFonts w:eastAsia="Arial"/>
                      <w:b/>
                      <w:bCs/>
                      <w:sz w:val="28"/>
                      <w:szCs w:val="28"/>
                    </w:rPr>
                  </w:pPr>
                  <w:r>
                    <w:rPr>
                      <w:rFonts w:eastAsia="Arial"/>
                      <w:b/>
                      <w:bCs/>
                      <w:sz w:val="28"/>
                      <w:szCs w:val="28"/>
                    </w:rPr>
                    <w:t>Bank Name: ___________________________________________</w:t>
                  </w:r>
                </w:p>
                <w:p w:rsidR="00B2107E" w:rsidRDefault="00B2107E" w:rsidP="00E01B8B">
                  <w:pPr>
                    <w:rPr>
                      <w:rFonts w:eastAsia="Arial"/>
                      <w:b/>
                      <w:bCs/>
                      <w:sz w:val="28"/>
                      <w:szCs w:val="28"/>
                    </w:rPr>
                  </w:pPr>
                  <w:r>
                    <w:rPr>
                      <w:rFonts w:eastAsia="Arial"/>
                      <w:b/>
                      <w:bCs/>
                      <w:sz w:val="28"/>
                      <w:szCs w:val="28"/>
                    </w:rPr>
                    <w:t>Call Deposit Receipt / Bank Guarantee No: __________________</w:t>
                  </w:r>
                </w:p>
                <w:p w:rsidR="00B2107E" w:rsidRDefault="00B2107E" w:rsidP="00E01B8B">
                  <w:pPr>
                    <w:rPr>
                      <w:rFonts w:eastAsia="Arial"/>
                      <w:b/>
                      <w:bCs/>
                      <w:sz w:val="28"/>
                      <w:szCs w:val="28"/>
                    </w:rPr>
                  </w:pPr>
                  <w:r>
                    <w:rPr>
                      <w:rFonts w:eastAsia="Arial"/>
                      <w:b/>
                      <w:bCs/>
                      <w:sz w:val="28"/>
                      <w:szCs w:val="28"/>
                    </w:rPr>
                    <w:t>Date ___________________________________________________</w:t>
                  </w:r>
                </w:p>
                <w:p w:rsidR="00B2107E" w:rsidRDefault="00B2107E" w:rsidP="00E01B8B">
                  <w:pPr>
                    <w:rPr>
                      <w:rFonts w:eastAsia="Arial"/>
                      <w:b/>
                      <w:bCs/>
                      <w:sz w:val="28"/>
                      <w:szCs w:val="28"/>
                    </w:rPr>
                  </w:pPr>
                  <w:r>
                    <w:rPr>
                      <w:rFonts w:eastAsia="Arial"/>
                      <w:b/>
                      <w:bCs/>
                      <w:sz w:val="28"/>
                      <w:szCs w:val="28"/>
                    </w:rPr>
                    <w:t>Amount of Bid Security: ________________</w:t>
                  </w:r>
                </w:p>
                <w:p w:rsidR="00B2107E" w:rsidRDefault="00B2107E" w:rsidP="00E01B8B">
                  <w:pPr>
                    <w:jc w:val="right"/>
                    <w:rPr>
                      <w:rFonts w:eastAsia="Arial"/>
                      <w:b/>
                      <w:bCs/>
                    </w:rPr>
                  </w:pPr>
                </w:p>
                <w:p w:rsidR="00B2107E" w:rsidRPr="00A1685B" w:rsidRDefault="00B2107E" w:rsidP="00E01B8B">
                  <w:pPr>
                    <w:jc w:val="right"/>
                    <w:rPr>
                      <w:rFonts w:eastAsia="Arial"/>
                      <w:b/>
                      <w:bCs/>
                    </w:rPr>
                  </w:pPr>
                  <w:r>
                    <w:rPr>
                      <w:rFonts w:eastAsia="Arial"/>
                      <w:b/>
                      <w:bCs/>
                    </w:rPr>
                    <w:t>(Mandatory to attach copy of bid security)</w:t>
                  </w:r>
                </w:p>
                <w:p w:rsidR="00B2107E" w:rsidRDefault="00B2107E" w:rsidP="00E01B8B"/>
              </w:txbxContent>
            </v:textbox>
          </v:rect>
        </w:pict>
      </w: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w:t>
      </w:r>
      <w:proofErr w:type="gramStart"/>
      <w:r w:rsidRPr="00326F6D">
        <w:rPr>
          <w:rFonts w:ascii="Arial" w:hAnsi="Arial" w:cs="Arial"/>
          <w:b/>
          <w:bCs/>
          <w:color w:val="auto"/>
          <w:sz w:val="23"/>
          <w:szCs w:val="23"/>
        </w:rPr>
        <w:t>To</w:t>
      </w:r>
      <w:proofErr w:type="gramEnd"/>
      <w:r w:rsidRPr="00326F6D">
        <w:rPr>
          <w:rFonts w:ascii="Arial" w:hAnsi="Arial" w:cs="Arial"/>
          <w:b/>
          <w:bCs/>
          <w:color w:val="auto"/>
          <w:sz w:val="23"/>
          <w:szCs w:val="23"/>
        </w:rPr>
        <w:t xml:space="preserve">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w:t>
      </w:r>
      <w:proofErr w:type="gramStart"/>
      <w:r w:rsidRPr="00326F6D">
        <w:rPr>
          <w:rFonts w:ascii="Arial" w:hAnsi="Arial" w:cs="Arial"/>
          <w:color w:val="auto"/>
          <w:sz w:val="20"/>
          <w:szCs w:val="20"/>
        </w:rPr>
        <w:t>Good’s</w:t>
      </w:r>
      <w:proofErr w:type="gramEnd"/>
      <w:r w:rsidRPr="00326F6D">
        <w:rPr>
          <w:rFonts w:ascii="Arial" w:hAnsi="Arial" w:cs="Arial"/>
          <w:color w:val="auto"/>
          <w:sz w:val="20"/>
          <w:szCs w:val="20"/>
        </w:rPr>
        <w:t xml:space="preserve">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w:t>
      </w:r>
      <w:proofErr w:type="gramStart"/>
      <w:r w:rsidRPr="00326F6D">
        <w:rPr>
          <w:rFonts w:ascii="Arial" w:hAnsi="Arial" w:cs="Arial"/>
          <w:color w:val="auto"/>
          <w:sz w:val="20"/>
          <w:szCs w:val="20"/>
        </w:rPr>
        <w:t>Notification</w:t>
      </w:r>
      <w:proofErr w:type="gramEnd"/>
      <w:r w:rsidRPr="00326F6D">
        <w:rPr>
          <w:rFonts w:ascii="Arial" w:hAnsi="Arial" w:cs="Arial"/>
          <w:color w:val="auto"/>
          <w:sz w:val="20"/>
          <w:szCs w:val="20"/>
        </w:rPr>
        <w:t xml:space="preserve">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w:t>
      </w:r>
      <w:proofErr w:type="gramStart"/>
      <w:r w:rsidRPr="00326F6D">
        <w:rPr>
          <w:rFonts w:ascii="Arial" w:hAnsi="Arial" w:cs="Arial"/>
          <w:color w:val="auto"/>
          <w:sz w:val="20"/>
          <w:szCs w:val="20"/>
        </w:rPr>
        <w:t>Schedule</w:t>
      </w:r>
      <w:proofErr w:type="gramEnd"/>
      <w:r w:rsidRPr="00326F6D">
        <w:rPr>
          <w:rFonts w:ascii="Arial" w:hAnsi="Arial" w:cs="Arial"/>
          <w:color w:val="auto"/>
          <w:sz w:val="20"/>
          <w:szCs w:val="20"/>
        </w:rPr>
        <w:t xml:space="preserv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w:t>
      </w:r>
      <w:proofErr w:type="spellStart"/>
      <w:r w:rsidRPr="00B60522">
        <w:rPr>
          <w:rFonts w:ascii="Arial" w:hAnsi="Arial" w:cs="Arial"/>
          <w:color w:val="auto"/>
          <w:sz w:val="20"/>
          <w:szCs w:val="20"/>
        </w:rPr>
        <w:t>Redressal</w:t>
      </w:r>
      <w:proofErr w:type="spellEnd"/>
      <w:r w:rsidRPr="00B60522">
        <w:rPr>
          <w:rFonts w:ascii="Arial" w:hAnsi="Arial" w:cs="Arial"/>
          <w:color w:val="auto"/>
          <w:sz w:val="20"/>
          <w:szCs w:val="20"/>
        </w:rPr>
        <w:t xml:space="preserve">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proofErr w:type="spellStart"/>
      <w:r w:rsidRPr="00326F6D">
        <w:rPr>
          <w:rFonts w:ascii="Arial" w:hAnsi="Arial" w:cs="Arial"/>
          <w:b/>
          <w:bCs/>
          <w:color w:val="auto"/>
          <w:sz w:val="22"/>
          <w:szCs w:val="22"/>
        </w:rPr>
        <w:t>Annexures</w:t>
      </w:r>
      <w:proofErr w:type="spellEnd"/>
      <w:r w:rsidRPr="00326F6D">
        <w:rPr>
          <w:rFonts w:ascii="Arial" w:hAnsi="Arial" w:cs="Arial"/>
          <w:b/>
          <w:bCs/>
          <w:color w:val="auto"/>
          <w:sz w:val="22"/>
          <w:szCs w:val="22"/>
        </w:rPr>
        <w:t xml:space="preserv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w:t>
      </w:r>
      <w:proofErr w:type="spellStart"/>
      <w:proofErr w:type="gramStart"/>
      <w:r w:rsidRPr="00326F6D">
        <w:rPr>
          <w:rFonts w:ascii="Arial" w:hAnsi="Arial" w:cs="Arial"/>
          <w:color w:val="auto"/>
          <w:sz w:val="20"/>
          <w:szCs w:val="20"/>
        </w:rPr>
        <w:t>EvaluationReport</w:t>
      </w:r>
      <w:proofErr w:type="spellEnd"/>
      <w:r w:rsidRPr="00326F6D">
        <w:rPr>
          <w:rFonts w:ascii="Arial" w:hAnsi="Arial" w:cs="Arial"/>
          <w:color w:val="auto"/>
          <w:sz w:val="20"/>
          <w:szCs w:val="20"/>
        </w:rPr>
        <w:t>(</w:t>
      </w:r>
      <w:proofErr w:type="gramEnd"/>
      <w:r w:rsidRPr="00326F6D">
        <w:rPr>
          <w:rFonts w:ascii="Arial" w:hAnsi="Arial" w:cs="Arial"/>
          <w:color w:val="auto"/>
          <w:sz w:val="20"/>
          <w:szCs w:val="20"/>
        </w:rPr>
        <w:t xml:space="preserve">Template)… </w:t>
      </w:r>
    </w:p>
    <w:p w:rsidR="00E40960" w:rsidRDefault="00E40960">
      <w:pPr>
        <w:rPr>
          <w:rFonts w:ascii="Arial" w:hAnsi="Arial" w:cs="Arial"/>
          <w:sz w:val="24"/>
          <w:szCs w:val="24"/>
        </w:rPr>
      </w:pPr>
      <w:r>
        <w:rPr>
          <w:rFonts w:ascii="Arial" w:hAnsi="Arial" w:cs="Arial"/>
        </w:rPr>
        <w:br w:type="page"/>
      </w:r>
    </w:p>
    <w:p w:rsidR="00E40960" w:rsidRDefault="00E40960" w:rsidP="00E40960">
      <w:pPr>
        <w:widowControl w:val="0"/>
        <w:autoSpaceDE w:val="0"/>
        <w:autoSpaceDN w:val="0"/>
        <w:adjustRightInd w:val="0"/>
        <w:spacing w:line="316" w:lineRule="exact"/>
        <w:jc w:val="center"/>
        <w:rPr>
          <w:rFonts w:asciiTheme="majorBidi" w:hAnsiTheme="majorBidi" w:cstheme="majorBidi"/>
          <w:b/>
          <w:bCs/>
          <w:spacing w:val="-1"/>
          <w:position w:val="-1"/>
          <w:sz w:val="28"/>
          <w:szCs w:val="28"/>
          <w:u w:val="single"/>
        </w:rPr>
      </w:pPr>
    </w:p>
    <w:p w:rsidR="00E40960" w:rsidRPr="00E40960" w:rsidRDefault="00E40960" w:rsidP="00E40960">
      <w:pPr>
        <w:widowControl w:val="0"/>
        <w:autoSpaceDE w:val="0"/>
        <w:autoSpaceDN w:val="0"/>
        <w:adjustRightInd w:val="0"/>
        <w:spacing w:line="316" w:lineRule="exact"/>
        <w:jc w:val="center"/>
        <w:rPr>
          <w:rFonts w:asciiTheme="majorBidi" w:hAnsiTheme="majorBidi" w:cstheme="majorBidi"/>
          <w:sz w:val="28"/>
          <w:szCs w:val="28"/>
          <w:u w:val="single"/>
        </w:rPr>
      </w:pPr>
      <w:r w:rsidRPr="00E40960">
        <w:rPr>
          <w:rFonts w:asciiTheme="majorBidi" w:hAnsiTheme="majorBidi" w:cstheme="majorBidi"/>
          <w:b/>
          <w:bCs/>
          <w:spacing w:val="-1"/>
          <w:position w:val="-1"/>
          <w:sz w:val="28"/>
          <w:szCs w:val="28"/>
          <w:u w:val="single"/>
        </w:rPr>
        <w:t>B</w:t>
      </w:r>
      <w:r w:rsidRPr="00E40960">
        <w:rPr>
          <w:rFonts w:asciiTheme="majorBidi" w:hAnsiTheme="majorBidi" w:cstheme="majorBidi"/>
          <w:b/>
          <w:bCs/>
          <w:spacing w:val="1"/>
          <w:position w:val="-1"/>
          <w:sz w:val="28"/>
          <w:szCs w:val="28"/>
          <w:u w:val="single"/>
        </w:rPr>
        <w:t>I</w:t>
      </w:r>
      <w:r w:rsidRPr="00E40960">
        <w:rPr>
          <w:rFonts w:asciiTheme="majorBidi" w:hAnsiTheme="majorBidi" w:cstheme="majorBidi"/>
          <w:b/>
          <w:bCs/>
          <w:position w:val="-1"/>
          <w:sz w:val="28"/>
          <w:szCs w:val="28"/>
          <w:u w:val="single"/>
        </w:rPr>
        <w:t xml:space="preserve">D </w:t>
      </w:r>
      <w:r w:rsidRPr="00E40960">
        <w:rPr>
          <w:rFonts w:asciiTheme="majorBidi" w:hAnsiTheme="majorBidi" w:cstheme="majorBidi"/>
          <w:b/>
          <w:bCs/>
          <w:spacing w:val="-1"/>
          <w:position w:val="-1"/>
          <w:sz w:val="28"/>
          <w:szCs w:val="28"/>
          <w:u w:val="single"/>
        </w:rPr>
        <w:t>D</w:t>
      </w:r>
      <w:r w:rsidRPr="00E40960">
        <w:rPr>
          <w:rFonts w:asciiTheme="majorBidi" w:hAnsiTheme="majorBidi" w:cstheme="majorBidi"/>
          <w:b/>
          <w:bCs/>
          <w:position w:val="-1"/>
          <w:sz w:val="28"/>
          <w:szCs w:val="28"/>
          <w:u w:val="single"/>
        </w:rPr>
        <w:t>ATA</w:t>
      </w:r>
      <w:r w:rsidRPr="00E40960">
        <w:rPr>
          <w:rFonts w:asciiTheme="majorBidi" w:hAnsiTheme="majorBidi" w:cstheme="majorBidi"/>
          <w:b/>
          <w:bCs/>
          <w:spacing w:val="-1"/>
          <w:position w:val="-1"/>
          <w:sz w:val="28"/>
          <w:szCs w:val="28"/>
          <w:u w:val="single"/>
        </w:rPr>
        <w:t xml:space="preserve"> </w:t>
      </w:r>
      <w:r w:rsidRPr="00E40960">
        <w:rPr>
          <w:rFonts w:asciiTheme="majorBidi" w:hAnsiTheme="majorBidi" w:cstheme="majorBidi"/>
          <w:b/>
          <w:bCs/>
          <w:position w:val="-1"/>
          <w:sz w:val="28"/>
          <w:szCs w:val="28"/>
          <w:u w:val="single"/>
        </w:rPr>
        <w:t>S</w:t>
      </w:r>
      <w:r w:rsidRPr="00E40960">
        <w:rPr>
          <w:rFonts w:asciiTheme="majorBidi" w:hAnsiTheme="majorBidi" w:cstheme="majorBidi"/>
          <w:b/>
          <w:bCs/>
          <w:spacing w:val="-1"/>
          <w:position w:val="-1"/>
          <w:sz w:val="28"/>
          <w:szCs w:val="28"/>
          <w:u w:val="single"/>
        </w:rPr>
        <w:t>H</w:t>
      </w:r>
      <w:r w:rsidRPr="00E40960">
        <w:rPr>
          <w:rFonts w:asciiTheme="majorBidi" w:hAnsiTheme="majorBidi" w:cstheme="majorBidi"/>
          <w:b/>
          <w:bCs/>
          <w:position w:val="-1"/>
          <w:sz w:val="28"/>
          <w:szCs w:val="28"/>
          <w:u w:val="single"/>
        </w:rPr>
        <w:t>EET</w:t>
      </w:r>
    </w:p>
    <w:p w:rsidR="00E40960" w:rsidRPr="00E40960" w:rsidRDefault="00E40960" w:rsidP="00E40960">
      <w:pPr>
        <w:widowControl w:val="0"/>
        <w:autoSpaceDE w:val="0"/>
        <w:autoSpaceDN w:val="0"/>
        <w:adjustRightInd w:val="0"/>
        <w:spacing w:before="4" w:line="280" w:lineRule="exact"/>
        <w:rPr>
          <w:rFonts w:asciiTheme="majorBidi" w:hAnsiTheme="majorBidi" w:cstheme="majorBidi"/>
          <w:color w:val="000000"/>
        </w:rPr>
      </w:pPr>
    </w:p>
    <w:tbl>
      <w:tblPr>
        <w:tblW w:w="5000" w:type="pct"/>
        <w:tblLayout w:type="fixed"/>
        <w:tblCellMar>
          <w:left w:w="0" w:type="dxa"/>
          <w:right w:w="0" w:type="dxa"/>
        </w:tblCellMar>
        <w:tblLook w:val="04A0"/>
      </w:tblPr>
      <w:tblGrid>
        <w:gridCol w:w="725"/>
        <w:gridCol w:w="4410"/>
        <w:gridCol w:w="4235"/>
      </w:tblGrid>
      <w:tr w:rsidR="00E40960" w:rsidRPr="00E40960" w:rsidTr="00E40960">
        <w:trPr>
          <w:trHeight w:val="20"/>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b/>
                <w:bCs/>
              </w:rPr>
            </w:pPr>
            <w:r w:rsidRPr="00E40960">
              <w:rPr>
                <w:rFonts w:asciiTheme="majorBidi" w:hAnsiTheme="majorBidi" w:cstheme="majorBidi"/>
                <w:b/>
                <w:bCs/>
              </w:rPr>
              <w:t>S. #</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90" w:right="180"/>
              <w:jc w:val="center"/>
              <w:rPr>
                <w:rFonts w:asciiTheme="majorBidi" w:hAnsiTheme="majorBidi" w:cstheme="majorBidi"/>
              </w:rPr>
            </w:pPr>
            <w:r w:rsidRPr="00E40960">
              <w:rPr>
                <w:rFonts w:asciiTheme="majorBidi" w:hAnsiTheme="majorBidi" w:cstheme="majorBidi"/>
                <w:b/>
                <w:bCs/>
              </w:rPr>
              <w:t>De</w:t>
            </w:r>
            <w:r w:rsidRPr="00E40960">
              <w:rPr>
                <w:rFonts w:asciiTheme="majorBidi" w:hAnsiTheme="majorBidi" w:cstheme="majorBidi"/>
                <w:b/>
                <w:bCs/>
                <w:spacing w:val="1"/>
              </w:rPr>
              <w:t>sc</w:t>
            </w:r>
            <w:r w:rsidRPr="00E40960">
              <w:rPr>
                <w:rFonts w:asciiTheme="majorBidi" w:hAnsiTheme="majorBidi" w:cstheme="majorBidi"/>
                <w:b/>
                <w:bCs/>
              </w:rPr>
              <w:t>ription</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jc w:val="center"/>
              <w:rPr>
                <w:rFonts w:asciiTheme="majorBidi" w:hAnsiTheme="majorBidi" w:cstheme="majorBidi"/>
              </w:rPr>
            </w:pPr>
            <w:r w:rsidRPr="00E40960">
              <w:rPr>
                <w:rFonts w:asciiTheme="majorBidi" w:hAnsiTheme="majorBidi" w:cstheme="majorBidi"/>
                <w:b/>
                <w:bCs/>
              </w:rPr>
              <w:t>Detail</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1</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Bid</w:t>
            </w:r>
            <w:r w:rsidRPr="00E40960">
              <w:rPr>
                <w:rFonts w:asciiTheme="majorBidi" w:hAnsiTheme="majorBidi" w:cstheme="majorBidi"/>
                <w:spacing w:val="-10"/>
              </w:rPr>
              <w:t xml:space="preserve"> </w:t>
            </w:r>
            <w:r w:rsidRPr="00E40960">
              <w:rPr>
                <w:rFonts w:asciiTheme="majorBidi" w:hAnsiTheme="majorBidi" w:cstheme="majorBidi"/>
              </w:rPr>
              <w:t>r</w:t>
            </w:r>
            <w:r w:rsidRPr="00E40960">
              <w:rPr>
                <w:rFonts w:asciiTheme="majorBidi" w:hAnsiTheme="majorBidi" w:cstheme="majorBidi"/>
                <w:spacing w:val="-2"/>
              </w:rPr>
              <w:t>e</w:t>
            </w:r>
            <w:r w:rsidRPr="00E40960">
              <w:rPr>
                <w:rFonts w:asciiTheme="majorBidi" w:hAnsiTheme="majorBidi" w:cstheme="majorBidi"/>
                <w:spacing w:val="3"/>
              </w:rPr>
              <w:t>f</w:t>
            </w:r>
            <w:r w:rsidRPr="00E40960">
              <w:rPr>
                <w:rFonts w:asciiTheme="majorBidi" w:hAnsiTheme="majorBidi" w:cstheme="majorBidi"/>
                <w:spacing w:val="1"/>
              </w:rPr>
              <w:t>e</w:t>
            </w:r>
            <w:r w:rsidRPr="00E40960">
              <w:rPr>
                <w:rFonts w:asciiTheme="majorBidi" w:hAnsiTheme="majorBidi" w:cstheme="majorBidi"/>
              </w:rPr>
              <w:t>r</w:t>
            </w:r>
            <w:r w:rsidRPr="00E40960">
              <w:rPr>
                <w:rFonts w:asciiTheme="majorBidi" w:hAnsiTheme="majorBidi" w:cstheme="majorBidi"/>
                <w:spacing w:val="-2"/>
              </w:rPr>
              <w:t>e</w:t>
            </w:r>
            <w:r w:rsidRPr="00E40960">
              <w:rPr>
                <w:rFonts w:asciiTheme="majorBidi" w:hAnsiTheme="majorBidi" w:cstheme="majorBidi"/>
                <w:spacing w:val="1"/>
              </w:rPr>
              <w:t>n</w:t>
            </w:r>
            <w:r w:rsidRPr="00E40960">
              <w:rPr>
                <w:rFonts w:asciiTheme="majorBidi" w:hAnsiTheme="majorBidi" w:cstheme="majorBidi"/>
              </w:rPr>
              <w:t>ce</w:t>
            </w:r>
            <w:r w:rsidRPr="00E40960">
              <w:rPr>
                <w:rFonts w:asciiTheme="majorBidi" w:hAnsiTheme="majorBidi" w:cstheme="majorBidi"/>
                <w:spacing w:val="-1"/>
              </w:rPr>
              <w:t xml:space="preserve"> </w:t>
            </w:r>
            <w:r w:rsidRPr="00E40960">
              <w:rPr>
                <w:rFonts w:asciiTheme="majorBidi" w:hAnsiTheme="majorBidi" w:cstheme="majorBidi"/>
                <w:spacing w:val="1"/>
              </w:rPr>
              <w:t>n</w:t>
            </w:r>
            <w:r w:rsidRPr="00E40960">
              <w:rPr>
                <w:rFonts w:asciiTheme="majorBidi" w:hAnsiTheme="majorBidi" w:cstheme="majorBidi"/>
                <w:spacing w:val="-1"/>
              </w:rPr>
              <w:t>u</w:t>
            </w:r>
            <w:r w:rsidRPr="00E40960">
              <w:rPr>
                <w:rFonts w:asciiTheme="majorBidi" w:hAnsiTheme="majorBidi" w:cstheme="majorBidi"/>
                <w:spacing w:val="1"/>
              </w:rPr>
              <w:t>m</w:t>
            </w:r>
            <w:r w:rsidRPr="00E40960">
              <w:rPr>
                <w:rFonts w:asciiTheme="majorBidi" w:hAnsiTheme="majorBidi" w:cstheme="majorBidi"/>
                <w:spacing w:val="-1"/>
              </w:rPr>
              <w:t>b</w:t>
            </w:r>
            <w:r w:rsidRPr="00E40960">
              <w:rPr>
                <w:rFonts w:asciiTheme="majorBidi" w:hAnsiTheme="majorBidi" w:cstheme="majorBidi"/>
                <w:spacing w:val="1"/>
              </w:rPr>
              <w:t>e</w:t>
            </w:r>
            <w:r w:rsidRPr="00E40960">
              <w:rPr>
                <w:rFonts w:asciiTheme="majorBidi" w:hAnsiTheme="majorBidi" w:cstheme="majorBidi"/>
              </w:rPr>
              <w:t>r</w:t>
            </w:r>
          </w:p>
        </w:tc>
        <w:tc>
          <w:tcPr>
            <w:tcW w:w="2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960" w:rsidRPr="00E40960" w:rsidRDefault="008614EB" w:rsidP="00A24017">
            <w:pPr>
              <w:autoSpaceDE w:val="0"/>
              <w:autoSpaceDN w:val="0"/>
              <w:adjustRightInd w:val="0"/>
              <w:spacing w:after="0" w:line="240" w:lineRule="auto"/>
              <w:ind w:left="180" w:right="275"/>
              <w:rPr>
                <w:rFonts w:asciiTheme="majorBidi" w:hAnsiTheme="majorBidi" w:cstheme="majorBidi"/>
                <w:bCs/>
                <w:color w:val="000000"/>
              </w:rPr>
            </w:pPr>
            <w:r>
              <w:rPr>
                <w:rFonts w:asciiTheme="majorBidi" w:hAnsiTheme="majorBidi" w:cstheme="majorBidi"/>
                <w:b/>
                <w:color w:val="FF0000"/>
                <w:spacing w:val="-1"/>
              </w:rPr>
              <w:t>RIC/PO/040/24, DATED 06-07-2024</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2</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Com</w:t>
            </w:r>
            <w:r w:rsidRPr="00E40960">
              <w:rPr>
                <w:rFonts w:asciiTheme="majorBidi" w:hAnsiTheme="majorBidi" w:cstheme="majorBidi"/>
                <w:spacing w:val="1"/>
              </w:rPr>
              <w:t>men</w:t>
            </w:r>
            <w:r w:rsidRPr="00E40960">
              <w:rPr>
                <w:rFonts w:asciiTheme="majorBidi" w:hAnsiTheme="majorBidi" w:cstheme="majorBidi"/>
                <w:spacing w:val="-2"/>
              </w:rPr>
              <w:t>c</w:t>
            </w:r>
            <w:r w:rsidRPr="00E40960">
              <w:rPr>
                <w:rFonts w:asciiTheme="majorBidi" w:hAnsiTheme="majorBidi" w:cstheme="majorBidi"/>
                <w:spacing w:val="1"/>
              </w:rPr>
              <w:t>e</w:t>
            </w:r>
            <w:r w:rsidRPr="00E40960">
              <w:rPr>
                <w:rFonts w:asciiTheme="majorBidi" w:hAnsiTheme="majorBidi" w:cstheme="majorBidi"/>
                <w:spacing w:val="-1"/>
              </w:rPr>
              <w:t>m</w:t>
            </w:r>
            <w:r w:rsidRPr="00E40960">
              <w:rPr>
                <w:rFonts w:asciiTheme="majorBidi" w:hAnsiTheme="majorBidi" w:cstheme="majorBidi"/>
                <w:spacing w:val="1"/>
              </w:rPr>
              <w:t>en</w:t>
            </w:r>
            <w:r w:rsidRPr="00E40960">
              <w:rPr>
                <w:rFonts w:asciiTheme="majorBidi" w:hAnsiTheme="majorBidi" w:cstheme="majorBidi"/>
              </w:rPr>
              <w:t>t</w:t>
            </w:r>
            <w:r w:rsidRPr="00E40960">
              <w:rPr>
                <w:rFonts w:asciiTheme="majorBidi" w:hAnsiTheme="majorBidi" w:cstheme="majorBidi"/>
                <w:spacing w:val="-2"/>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3"/>
              </w:rPr>
              <w:t xml:space="preserve"> </w:t>
            </w:r>
            <w:r w:rsidRPr="00E40960">
              <w:rPr>
                <w:rFonts w:asciiTheme="majorBidi" w:hAnsiTheme="majorBidi" w:cstheme="majorBidi"/>
                <w:spacing w:val="-2"/>
              </w:rPr>
              <w:t>s</w:t>
            </w:r>
            <w:r w:rsidRPr="00E40960">
              <w:rPr>
                <w:rFonts w:asciiTheme="majorBidi" w:hAnsiTheme="majorBidi" w:cstheme="majorBidi"/>
                <w:spacing w:val="1"/>
              </w:rPr>
              <w:t>a</w:t>
            </w:r>
            <w:r w:rsidRPr="00E40960">
              <w:rPr>
                <w:rFonts w:asciiTheme="majorBidi" w:hAnsiTheme="majorBidi" w:cstheme="majorBidi"/>
                <w:spacing w:val="-3"/>
              </w:rPr>
              <w:t>l</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1"/>
              </w:rPr>
              <w:t xml:space="preserve"> </w:t>
            </w:r>
            <w:r w:rsidRPr="00E40960">
              <w:rPr>
                <w:rFonts w:asciiTheme="majorBidi" w:hAnsiTheme="majorBidi" w:cstheme="majorBidi"/>
              </w:rPr>
              <w:t>Bid</w:t>
            </w:r>
            <w:r w:rsidRPr="00E40960">
              <w:rPr>
                <w:rFonts w:asciiTheme="majorBidi" w:hAnsiTheme="majorBidi" w:cstheme="majorBidi"/>
                <w:spacing w:val="1"/>
              </w:rPr>
              <w:t>d</w:t>
            </w:r>
            <w:r w:rsidRPr="00E40960">
              <w:rPr>
                <w:rFonts w:asciiTheme="majorBidi" w:hAnsiTheme="majorBidi" w:cstheme="majorBidi"/>
              </w:rPr>
              <w:t>ing</w:t>
            </w:r>
            <w:r w:rsidRPr="00E40960">
              <w:rPr>
                <w:rFonts w:asciiTheme="majorBidi" w:hAnsiTheme="majorBidi" w:cstheme="majorBidi"/>
                <w:spacing w:val="4"/>
              </w:rPr>
              <w:t xml:space="preserve"> </w:t>
            </w:r>
            <w:r w:rsidRPr="00E40960">
              <w:rPr>
                <w:rFonts w:asciiTheme="majorBidi" w:hAnsiTheme="majorBidi" w:cstheme="majorBidi"/>
              </w:rPr>
              <w:t>Do</w:t>
            </w:r>
            <w:r w:rsidRPr="00E40960">
              <w:rPr>
                <w:rFonts w:asciiTheme="majorBidi" w:hAnsiTheme="majorBidi" w:cstheme="majorBidi"/>
                <w:spacing w:val="-2"/>
              </w:rPr>
              <w:t>c</w:t>
            </w:r>
            <w:r w:rsidRPr="00E40960">
              <w:rPr>
                <w:rFonts w:asciiTheme="majorBidi" w:hAnsiTheme="majorBidi" w:cstheme="majorBidi"/>
                <w:spacing w:val="1"/>
              </w:rPr>
              <w:t>u</w:t>
            </w:r>
            <w:r w:rsidRPr="00E40960">
              <w:rPr>
                <w:rFonts w:asciiTheme="majorBidi" w:hAnsiTheme="majorBidi" w:cstheme="majorBidi"/>
                <w:spacing w:val="-1"/>
              </w:rPr>
              <w:t>m</w:t>
            </w:r>
            <w:r w:rsidRPr="00E40960">
              <w:rPr>
                <w:rFonts w:asciiTheme="majorBidi" w:hAnsiTheme="majorBidi" w:cstheme="majorBidi"/>
                <w:spacing w:val="1"/>
              </w:rPr>
              <w:t>en</w:t>
            </w:r>
            <w:r w:rsidRPr="00E40960">
              <w:rPr>
                <w:rFonts w:asciiTheme="majorBidi" w:hAnsiTheme="majorBidi" w:cstheme="majorBidi"/>
              </w:rPr>
              <w:t>t</w:t>
            </w:r>
            <w:r w:rsidRPr="00E40960">
              <w:rPr>
                <w:rFonts w:asciiTheme="majorBidi" w:hAnsiTheme="majorBidi" w:cstheme="majorBidi"/>
              </w:rPr>
              <w:tab/>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spacing w:val="-1"/>
              </w:rPr>
              <w:t xml:space="preserve">After three days of publishing of advertisement in newspaper. </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3</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spacing w:val="1"/>
              </w:rPr>
              <w:t>La</w:t>
            </w:r>
            <w:r w:rsidRPr="00E40960">
              <w:rPr>
                <w:rFonts w:asciiTheme="majorBidi" w:hAnsiTheme="majorBidi" w:cstheme="majorBidi"/>
              </w:rPr>
              <w:t>st</w:t>
            </w:r>
            <w:r w:rsidRPr="00E40960">
              <w:rPr>
                <w:rFonts w:asciiTheme="majorBidi" w:hAnsiTheme="majorBidi" w:cstheme="majorBidi"/>
                <w:spacing w:val="-1"/>
              </w:rPr>
              <w:t xml:space="preserve"> </w:t>
            </w:r>
            <w:r w:rsidRPr="00E40960">
              <w:rPr>
                <w:rFonts w:asciiTheme="majorBidi" w:hAnsiTheme="majorBidi" w:cstheme="majorBidi"/>
                <w:spacing w:val="1"/>
              </w:rPr>
              <w:t>da</w:t>
            </w:r>
            <w:r w:rsidRPr="00E40960">
              <w:rPr>
                <w:rFonts w:asciiTheme="majorBidi" w:hAnsiTheme="majorBidi" w:cstheme="majorBidi"/>
                <w:spacing w:val="-2"/>
              </w:rPr>
              <w:t>t</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1"/>
              </w:rPr>
              <w:t xml:space="preserve"> </w:t>
            </w:r>
            <w:r w:rsidRPr="00E40960">
              <w:rPr>
                <w:rFonts w:asciiTheme="majorBidi" w:hAnsiTheme="majorBidi" w:cstheme="majorBidi"/>
              </w:rPr>
              <w:t>s</w:t>
            </w:r>
            <w:r w:rsidRPr="00E40960">
              <w:rPr>
                <w:rFonts w:asciiTheme="majorBidi" w:hAnsiTheme="majorBidi" w:cstheme="majorBidi"/>
                <w:spacing w:val="1"/>
              </w:rPr>
              <w:t>a</w:t>
            </w:r>
            <w:r w:rsidRPr="00E40960">
              <w:rPr>
                <w:rFonts w:asciiTheme="majorBidi" w:hAnsiTheme="majorBidi" w:cstheme="majorBidi"/>
              </w:rPr>
              <w:t>le</w:t>
            </w:r>
            <w:r w:rsidRPr="00E40960">
              <w:rPr>
                <w:rFonts w:asciiTheme="majorBidi" w:hAnsiTheme="majorBidi" w:cstheme="majorBidi"/>
                <w:spacing w:val="-1"/>
              </w:rPr>
              <w:t xml:space="preserve"> o</w:t>
            </w:r>
            <w:r w:rsidRPr="00E40960">
              <w:rPr>
                <w:rFonts w:asciiTheme="majorBidi" w:hAnsiTheme="majorBidi" w:cstheme="majorBidi"/>
              </w:rPr>
              <w:t>f</w:t>
            </w:r>
            <w:r w:rsidRPr="00E40960">
              <w:rPr>
                <w:rFonts w:asciiTheme="majorBidi" w:hAnsiTheme="majorBidi" w:cstheme="majorBidi"/>
                <w:spacing w:val="3"/>
              </w:rPr>
              <w:t xml:space="preserve"> </w:t>
            </w:r>
            <w:r w:rsidRPr="00E40960">
              <w:rPr>
                <w:rFonts w:asciiTheme="majorBidi" w:hAnsiTheme="majorBidi" w:cstheme="majorBidi"/>
                <w:spacing w:val="1"/>
              </w:rPr>
              <w:t>B</w:t>
            </w:r>
            <w:r w:rsidRPr="00E40960">
              <w:rPr>
                <w:rFonts w:asciiTheme="majorBidi" w:hAnsiTheme="majorBidi" w:cstheme="majorBidi"/>
                <w:spacing w:val="-3"/>
              </w:rPr>
              <w:t>i</w:t>
            </w:r>
            <w:r w:rsidRPr="00E40960">
              <w:rPr>
                <w:rFonts w:asciiTheme="majorBidi" w:hAnsiTheme="majorBidi" w:cstheme="majorBidi"/>
                <w:spacing w:val="-1"/>
              </w:rPr>
              <w:t>d</w:t>
            </w:r>
            <w:r w:rsidRPr="00E40960">
              <w:rPr>
                <w:rFonts w:asciiTheme="majorBidi" w:hAnsiTheme="majorBidi" w:cstheme="majorBidi"/>
                <w:spacing w:val="1"/>
              </w:rPr>
              <w:t>d</w:t>
            </w:r>
            <w:r w:rsidRPr="00E40960">
              <w:rPr>
                <w:rFonts w:asciiTheme="majorBidi" w:hAnsiTheme="majorBidi" w:cstheme="majorBidi"/>
              </w:rPr>
              <w:t>ing</w:t>
            </w:r>
            <w:r w:rsidRPr="00E40960">
              <w:rPr>
                <w:rFonts w:asciiTheme="majorBidi" w:hAnsiTheme="majorBidi" w:cstheme="majorBidi"/>
                <w:spacing w:val="-1"/>
              </w:rPr>
              <w:t xml:space="preserve"> </w:t>
            </w:r>
            <w:r w:rsidRPr="00E40960">
              <w:rPr>
                <w:rFonts w:asciiTheme="majorBidi" w:hAnsiTheme="majorBidi" w:cstheme="majorBidi"/>
              </w:rPr>
              <w:t>D</w:t>
            </w:r>
            <w:r w:rsidRPr="00E40960">
              <w:rPr>
                <w:rFonts w:asciiTheme="majorBidi" w:hAnsiTheme="majorBidi" w:cstheme="majorBidi"/>
                <w:spacing w:val="1"/>
              </w:rPr>
              <w:t>o</w:t>
            </w:r>
            <w:r w:rsidRPr="00E40960">
              <w:rPr>
                <w:rFonts w:asciiTheme="majorBidi" w:hAnsiTheme="majorBidi" w:cstheme="majorBidi"/>
              </w:rPr>
              <w:t>c</w:t>
            </w:r>
            <w:r w:rsidRPr="00E40960">
              <w:rPr>
                <w:rFonts w:asciiTheme="majorBidi" w:hAnsiTheme="majorBidi" w:cstheme="majorBidi"/>
                <w:spacing w:val="1"/>
              </w:rPr>
              <w:t>u</w:t>
            </w:r>
            <w:r w:rsidRPr="00E40960">
              <w:rPr>
                <w:rFonts w:asciiTheme="majorBidi" w:hAnsiTheme="majorBidi" w:cstheme="majorBidi"/>
                <w:spacing w:val="-1"/>
              </w:rPr>
              <w:t>m</w:t>
            </w:r>
            <w:r w:rsidRPr="00E40960">
              <w:rPr>
                <w:rFonts w:asciiTheme="majorBidi" w:hAnsiTheme="majorBidi" w:cstheme="majorBidi"/>
                <w:spacing w:val="1"/>
              </w:rPr>
              <w:t>en</w:t>
            </w:r>
            <w:r w:rsidRPr="00E40960">
              <w:rPr>
                <w:rFonts w:asciiTheme="majorBidi" w:hAnsiTheme="majorBidi" w:cstheme="majorBidi"/>
              </w:rPr>
              <w:t>t</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C31CA0" w:rsidP="00C31CA0">
            <w:pPr>
              <w:widowControl w:val="0"/>
              <w:autoSpaceDE w:val="0"/>
              <w:autoSpaceDN w:val="0"/>
              <w:adjustRightInd w:val="0"/>
              <w:spacing w:after="0" w:line="240" w:lineRule="auto"/>
              <w:ind w:left="180" w:right="275"/>
              <w:rPr>
                <w:rFonts w:asciiTheme="majorBidi" w:hAnsiTheme="majorBidi" w:cstheme="majorBidi"/>
              </w:rPr>
            </w:pPr>
            <w:r>
              <w:rPr>
                <w:rFonts w:asciiTheme="majorBidi" w:hAnsiTheme="majorBidi" w:cstheme="majorBidi"/>
                <w:b/>
                <w:spacing w:val="2"/>
              </w:rPr>
              <w:t>18-07</w:t>
            </w:r>
            <w:r w:rsidR="00E40960">
              <w:rPr>
                <w:rFonts w:asciiTheme="majorBidi" w:hAnsiTheme="majorBidi" w:cstheme="majorBidi"/>
                <w:b/>
                <w:spacing w:val="2"/>
              </w:rPr>
              <w:t>-2024</w:t>
            </w:r>
            <w:r w:rsidR="00E40960" w:rsidRPr="00E40960">
              <w:rPr>
                <w:rFonts w:asciiTheme="majorBidi" w:hAnsiTheme="majorBidi" w:cstheme="majorBidi"/>
                <w:spacing w:val="2"/>
              </w:rPr>
              <w:t xml:space="preserve"> on </w:t>
            </w:r>
            <w:r w:rsidR="00E40960" w:rsidRPr="00E40960">
              <w:rPr>
                <w:rFonts w:asciiTheme="majorBidi" w:hAnsiTheme="majorBidi" w:cstheme="majorBidi"/>
                <w:b/>
                <w:spacing w:val="2"/>
              </w:rPr>
              <w:t>0</w:t>
            </w:r>
            <w:r>
              <w:rPr>
                <w:rFonts w:asciiTheme="majorBidi" w:hAnsiTheme="majorBidi" w:cstheme="majorBidi"/>
                <w:b/>
                <w:spacing w:val="2"/>
              </w:rPr>
              <w:t>2</w:t>
            </w:r>
            <w:r w:rsidR="00E40960" w:rsidRPr="00E40960">
              <w:rPr>
                <w:rFonts w:asciiTheme="majorBidi" w:hAnsiTheme="majorBidi" w:cstheme="majorBidi"/>
                <w:b/>
                <w:spacing w:val="2"/>
              </w:rPr>
              <w:t>:00 PM</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4</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spacing w:val="1"/>
              </w:rPr>
              <w:t>La</w:t>
            </w:r>
            <w:r w:rsidRPr="00E40960">
              <w:rPr>
                <w:rFonts w:asciiTheme="majorBidi" w:hAnsiTheme="majorBidi" w:cstheme="majorBidi"/>
              </w:rPr>
              <w:t>st</w:t>
            </w:r>
            <w:r w:rsidRPr="00E40960">
              <w:rPr>
                <w:rFonts w:asciiTheme="majorBidi" w:hAnsiTheme="majorBidi" w:cstheme="majorBidi"/>
                <w:spacing w:val="-1"/>
              </w:rPr>
              <w:t xml:space="preserve"> </w:t>
            </w:r>
            <w:r w:rsidRPr="00E40960">
              <w:rPr>
                <w:rFonts w:asciiTheme="majorBidi" w:hAnsiTheme="majorBidi" w:cstheme="majorBidi"/>
                <w:spacing w:val="1"/>
              </w:rPr>
              <w:t>da</w:t>
            </w:r>
            <w:r w:rsidRPr="00E40960">
              <w:rPr>
                <w:rFonts w:asciiTheme="majorBidi" w:hAnsiTheme="majorBidi" w:cstheme="majorBidi"/>
                <w:spacing w:val="-2"/>
              </w:rPr>
              <w:t>t</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spacing w:val="-1"/>
              </w:rPr>
              <w:t>a</w:t>
            </w:r>
            <w:r w:rsidRPr="00E40960">
              <w:rPr>
                <w:rFonts w:asciiTheme="majorBidi" w:hAnsiTheme="majorBidi" w:cstheme="majorBidi"/>
                <w:spacing w:val="1"/>
              </w:rPr>
              <w:t>n</w:t>
            </w:r>
            <w:r w:rsidRPr="00E40960">
              <w:rPr>
                <w:rFonts w:asciiTheme="majorBidi" w:hAnsiTheme="majorBidi" w:cstheme="majorBidi"/>
              </w:rPr>
              <w:t>d</w:t>
            </w:r>
            <w:r w:rsidRPr="00E40960">
              <w:rPr>
                <w:rFonts w:asciiTheme="majorBidi" w:hAnsiTheme="majorBidi" w:cstheme="majorBidi"/>
                <w:spacing w:val="1"/>
              </w:rPr>
              <w:t xml:space="preserve"> t</w:t>
            </w:r>
            <w:r w:rsidRPr="00E40960">
              <w:rPr>
                <w:rFonts w:asciiTheme="majorBidi" w:hAnsiTheme="majorBidi" w:cstheme="majorBidi"/>
                <w:spacing w:val="-3"/>
              </w:rPr>
              <w:t>i</w:t>
            </w:r>
            <w:r w:rsidRPr="00E40960">
              <w:rPr>
                <w:rFonts w:asciiTheme="majorBidi" w:hAnsiTheme="majorBidi" w:cstheme="majorBidi"/>
                <w:spacing w:val="1"/>
              </w:rPr>
              <w:t>m</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rPr>
              <w:t>f</w:t>
            </w:r>
            <w:r w:rsidRPr="00E40960">
              <w:rPr>
                <w:rFonts w:asciiTheme="majorBidi" w:hAnsiTheme="majorBidi" w:cstheme="majorBidi"/>
                <w:spacing w:val="1"/>
              </w:rPr>
              <w:t>o</w:t>
            </w:r>
            <w:r w:rsidRPr="00E40960">
              <w:rPr>
                <w:rFonts w:asciiTheme="majorBidi" w:hAnsiTheme="majorBidi" w:cstheme="majorBidi"/>
              </w:rPr>
              <w:t xml:space="preserve">r </w:t>
            </w:r>
            <w:r w:rsidRPr="00E40960">
              <w:rPr>
                <w:rFonts w:asciiTheme="majorBidi" w:hAnsiTheme="majorBidi" w:cstheme="majorBidi"/>
                <w:spacing w:val="-2"/>
              </w:rPr>
              <w:t>t</w:t>
            </w:r>
            <w:r w:rsidRPr="00E40960">
              <w:rPr>
                <w:rFonts w:asciiTheme="majorBidi" w:hAnsiTheme="majorBidi" w:cstheme="majorBidi"/>
                <w:spacing w:val="1"/>
              </w:rPr>
              <w:t>h</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rPr>
              <w:t>rec</w:t>
            </w:r>
            <w:r w:rsidRPr="00E40960">
              <w:rPr>
                <w:rFonts w:asciiTheme="majorBidi" w:hAnsiTheme="majorBidi" w:cstheme="majorBidi"/>
                <w:spacing w:val="1"/>
              </w:rPr>
              <w:t>e</w:t>
            </w:r>
            <w:r w:rsidRPr="00E40960">
              <w:rPr>
                <w:rFonts w:asciiTheme="majorBidi" w:hAnsiTheme="majorBidi" w:cstheme="majorBidi"/>
                <w:spacing w:val="-3"/>
              </w:rPr>
              <w:t>i</w:t>
            </w:r>
            <w:r w:rsidRPr="00E40960">
              <w:rPr>
                <w:rFonts w:asciiTheme="majorBidi" w:hAnsiTheme="majorBidi" w:cstheme="majorBidi"/>
                <w:spacing w:val="1"/>
              </w:rPr>
              <w:t>p</w:t>
            </w:r>
            <w:r w:rsidRPr="00E40960">
              <w:rPr>
                <w:rFonts w:asciiTheme="majorBidi" w:hAnsiTheme="majorBidi" w:cstheme="majorBidi"/>
              </w:rPr>
              <w:t>t</w:t>
            </w:r>
            <w:r w:rsidRPr="00E40960">
              <w:rPr>
                <w:rFonts w:asciiTheme="majorBidi" w:hAnsiTheme="majorBidi" w:cstheme="majorBidi"/>
                <w:spacing w:val="1"/>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1"/>
              </w:rPr>
              <w:t xml:space="preserve"> b</w:t>
            </w:r>
            <w:r w:rsidRPr="00E40960">
              <w:rPr>
                <w:rFonts w:asciiTheme="majorBidi" w:hAnsiTheme="majorBidi" w:cstheme="majorBidi"/>
              </w:rPr>
              <w:t>i</w:t>
            </w:r>
            <w:r w:rsidRPr="00E40960">
              <w:rPr>
                <w:rFonts w:asciiTheme="majorBidi" w:hAnsiTheme="majorBidi" w:cstheme="majorBidi"/>
                <w:spacing w:val="-2"/>
              </w:rPr>
              <w:t>d</w:t>
            </w:r>
            <w:r w:rsidRPr="00E40960">
              <w:rPr>
                <w:rFonts w:asciiTheme="majorBidi" w:hAnsiTheme="majorBidi" w:cstheme="majorBidi"/>
                <w:spacing w:val="1"/>
              </w:rPr>
              <w:t>d</w:t>
            </w:r>
            <w:r w:rsidRPr="00E40960">
              <w:rPr>
                <w:rFonts w:asciiTheme="majorBidi" w:hAnsiTheme="majorBidi" w:cstheme="majorBidi"/>
              </w:rPr>
              <w:t xml:space="preserve">ing </w:t>
            </w:r>
            <w:r w:rsidRPr="00E40960">
              <w:rPr>
                <w:rFonts w:asciiTheme="majorBidi" w:hAnsiTheme="majorBidi" w:cstheme="majorBidi"/>
                <w:spacing w:val="1"/>
              </w:rPr>
              <w:t>Do</w:t>
            </w:r>
            <w:r w:rsidRPr="00E40960">
              <w:rPr>
                <w:rFonts w:asciiTheme="majorBidi" w:hAnsiTheme="majorBidi" w:cstheme="majorBidi"/>
              </w:rPr>
              <w:t>c</w:t>
            </w:r>
            <w:r w:rsidRPr="00E40960">
              <w:rPr>
                <w:rFonts w:asciiTheme="majorBidi" w:hAnsiTheme="majorBidi" w:cstheme="majorBidi"/>
                <w:spacing w:val="-1"/>
              </w:rPr>
              <w:t>u</w:t>
            </w:r>
            <w:r w:rsidRPr="00E40960">
              <w:rPr>
                <w:rFonts w:asciiTheme="majorBidi" w:hAnsiTheme="majorBidi" w:cstheme="majorBidi"/>
                <w:spacing w:val="1"/>
              </w:rPr>
              <w:t>m</w:t>
            </w:r>
            <w:r w:rsidRPr="00E40960">
              <w:rPr>
                <w:rFonts w:asciiTheme="majorBidi" w:hAnsiTheme="majorBidi" w:cstheme="majorBidi"/>
                <w:spacing w:val="-1"/>
              </w:rPr>
              <w:t>e</w:t>
            </w:r>
            <w:r w:rsidRPr="00E40960">
              <w:rPr>
                <w:rFonts w:asciiTheme="majorBidi" w:hAnsiTheme="majorBidi" w:cstheme="majorBidi"/>
                <w:spacing w:val="1"/>
              </w:rPr>
              <w:t>n</w:t>
            </w:r>
            <w:r w:rsidRPr="00E40960">
              <w:rPr>
                <w:rFonts w:asciiTheme="majorBidi" w:hAnsiTheme="majorBidi" w:cstheme="majorBidi"/>
              </w:rPr>
              <w:t>t</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C31CA0" w:rsidP="00E40960">
            <w:pPr>
              <w:widowControl w:val="0"/>
              <w:autoSpaceDE w:val="0"/>
              <w:autoSpaceDN w:val="0"/>
              <w:adjustRightInd w:val="0"/>
              <w:spacing w:after="0" w:line="240" w:lineRule="auto"/>
              <w:ind w:left="180" w:right="275"/>
              <w:rPr>
                <w:rFonts w:asciiTheme="majorBidi" w:hAnsiTheme="majorBidi" w:cstheme="majorBidi"/>
              </w:rPr>
            </w:pPr>
            <w:r>
              <w:rPr>
                <w:rFonts w:asciiTheme="majorBidi" w:hAnsiTheme="majorBidi" w:cstheme="majorBidi"/>
                <w:b/>
                <w:spacing w:val="2"/>
              </w:rPr>
              <w:t>20-07</w:t>
            </w:r>
            <w:r w:rsidR="00E40960">
              <w:rPr>
                <w:rFonts w:asciiTheme="majorBidi" w:hAnsiTheme="majorBidi" w:cstheme="majorBidi"/>
                <w:b/>
                <w:spacing w:val="2"/>
              </w:rPr>
              <w:t>-2024</w:t>
            </w:r>
            <w:r w:rsidR="00E40960" w:rsidRPr="00E40960">
              <w:rPr>
                <w:rFonts w:asciiTheme="majorBidi" w:hAnsiTheme="majorBidi" w:cstheme="majorBidi"/>
                <w:spacing w:val="2"/>
              </w:rPr>
              <w:t xml:space="preserve"> on </w:t>
            </w:r>
            <w:r w:rsidR="00E40960" w:rsidRPr="00E40960">
              <w:rPr>
                <w:rFonts w:asciiTheme="majorBidi" w:hAnsiTheme="majorBidi" w:cstheme="majorBidi"/>
                <w:b/>
                <w:spacing w:val="2"/>
              </w:rPr>
              <w:t>11:00 AM</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5</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Pre-</w:t>
            </w:r>
            <w:r w:rsidRPr="00E40960">
              <w:rPr>
                <w:rFonts w:asciiTheme="majorBidi" w:hAnsiTheme="majorBidi" w:cstheme="majorBidi"/>
                <w:spacing w:val="1"/>
              </w:rPr>
              <w:t>b</w:t>
            </w:r>
            <w:r w:rsidRPr="00E40960">
              <w:rPr>
                <w:rFonts w:asciiTheme="majorBidi" w:hAnsiTheme="majorBidi" w:cstheme="majorBidi"/>
              </w:rPr>
              <w:t>id</w:t>
            </w:r>
            <w:r w:rsidRPr="00E40960">
              <w:rPr>
                <w:rFonts w:asciiTheme="majorBidi" w:hAnsiTheme="majorBidi" w:cstheme="majorBidi"/>
                <w:spacing w:val="-1"/>
              </w:rPr>
              <w:t xml:space="preserve"> </w:t>
            </w:r>
            <w:r w:rsidRPr="00E40960">
              <w:rPr>
                <w:rFonts w:asciiTheme="majorBidi" w:hAnsiTheme="majorBidi" w:cstheme="majorBidi"/>
                <w:spacing w:val="1"/>
              </w:rPr>
              <w:t>mee</w:t>
            </w:r>
            <w:r w:rsidRPr="00E40960">
              <w:rPr>
                <w:rFonts w:asciiTheme="majorBidi" w:hAnsiTheme="majorBidi" w:cstheme="majorBidi"/>
              </w:rPr>
              <w:t>t</w:t>
            </w:r>
            <w:r w:rsidRPr="00E40960">
              <w:rPr>
                <w:rFonts w:asciiTheme="majorBidi" w:hAnsiTheme="majorBidi" w:cstheme="majorBidi"/>
                <w:spacing w:val="-2"/>
              </w:rPr>
              <w:t>i</w:t>
            </w:r>
            <w:r w:rsidRPr="00E40960">
              <w:rPr>
                <w:rFonts w:asciiTheme="majorBidi" w:hAnsiTheme="majorBidi" w:cstheme="majorBidi"/>
                <w:spacing w:val="1"/>
              </w:rPr>
              <w:t>n</w:t>
            </w:r>
            <w:r w:rsidRPr="00E40960">
              <w:rPr>
                <w:rFonts w:asciiTheme="majorBidi" w:hAnsiTheme="majorBidi" w:cstheme="majorBidi"/>
              </w:rPr>
              <w:t>g</w:t>
            </w:r>
            <w:r w:rsidRPr="00E40960">
              <w:rPr>
                <w:rFonts w:asciiTheme="majorBidi" w:hAnsiTheme="majorBidi" w:cstheme="majorBidi"/>
                <w:spacing w:val="-1"/>
              </w:rPr>
              <w:t xml:space="preserve"> </w:t>
            </w:r>
            <w:r w:rsidRPr="00E40960">
              <w:rPr>
                <w:rFonts w:asciiTheme="majorBidi" w:hAnsiTheme="majorBidi" w:cstheme="majorBidi"/>
                <w:spacing w:val="1"/>
              </w:rPr>
              <w:t>da</w:t>
            </w:r>
            <w:r w:rsidRPr="00E40960">
              <w:rPr>
                <w:rFonts w:asciiTheme="majorBidi" w:hAnsiTheme="majorBidi" w:cstheme="majorBidi"/>
                <w:spacing w:val="-2"/>
              </w:rPr>
              <w:t>t</w:t>
            </w:r>
            <w:r w:rsidRPr="00E40960">
              <w:rPr>
                <w:rFonts w:asciiTheme="majorBidi" w:hAnsiTheme="majorBidi" w:cstheme="majorBidi"/>
                <w:spacing w:val="3"/>
              </w:rPr>
              <w:t>e</w:t>
            </w:r>
            <w:r w:rsidRPr="00E40960">
              <w:rPr>
                <w:rFonts w:asciiTheme="majorBidi" w:hAnsiTheme="majorBidi" w:cstheme="majorBidi"/>
              </w:rPr>
              <w:t>,</w:t>
            </w:r>
            <w:r w:rsidRPr="00E40960">
              <w:rPr>
                <w:rFonts w:asciiTheme="majorBidi" w:hAnsiTheme="majorBidi" w:cstheme="majorBidi"/>
                <w:spacing w:val="1"/>
              </w:rPr>
              <w:t xml:space="preserve"> </w:t>
            </w:r>
            <w:r w:rsidRPr="00E40960">
              <w:rPr>
                <w:rFonts w:asciiTheme="majorBidi" w:hAnsiTheme="majorBidi" w:cstheme="majorBidi"/>
                <w:spacing w:val="-2"/>
              </w:rPr>
              <w:t>t</w:t>
            </w:r>
            <w:r w:rsidRPr="00E40960">
              <w:rPr>
                <w:rFonts w:asciiTheme="majorBidi" w:hAnsiTheme="majorBidi" w:cstheme="majorBidi"/>
              </w:rPr>
              <w:t>i</w:t>
            </w:r>
            <w:r w:rsidRPr="00E40960">
              <w:rPr>
                <w:rFonts w:asciiTheme="majorBidi" w:hAnsiTheme="majorBidi" w:cstheme="majorBidi"/>
                <w:spacing w:val="1"/>
              </w:rPr>
              <w:t>m</w:t>
            </w:r>
            <w:r w:rsidRPr="00E40960">
              <w:rPr>
                <w:rFonts w:asciiTheme="majorBidi" w:hAnsiTheme="majorBidi" w:cstheme="majorBidi"/>
              </w:rPr>
              <w:t>e</w:t>
            </w:r>
            <w:r w:rsidRPr="00E40960">
              <w:rPr>
                <w:rFonts w:asciiTheme="majorBidi" w:hAnsiTheme="majorBidi" w:cstheme="majorBidi"/>
                <w:spacing w:val="2"/>
              </w:rPr>
              <w:t xml:space="preserve"> </w:t>
            </w:r>
            <w:r w:rsidRPr="00E40960">
              <w:rPr>
                <w:rFonts w:asciiTheme="majorBidi" w:hAnsiTheme="majorBidi" w:cstheme="majorBidi"/>
                <w:spacing w:val="-1"/>
              </w:rPr>
              <w:t>a</w:t>
            </w:r>
            <w:r w:rsidRPr="00E40960">
              <w:rPr>
                <w:rFonts w:asciiTheme="majorBidi" w:hAnsiTheme="majorBidi" w:cstheme="majorBidi"/>
                <w:spacing w:val="1"/>
              </w:rPr>
              <w:t>n</w:t>
            </w:r>
            <w:r w:rsidRPr="00E40960">
              <w:rPr>
                <w:rFonts w:asciiTheme="majorBidi" w:hAnsiTheme="majorBidi" w:cstheme="majorBidi"/>
              </w:rPr>
              <w:t>d</w:t>
            </w:r>
            <w:r w:rsidRPr="00E40960">
              <w:rPr>
                <w:rFonts w:asciiTheme="majorBidi" w:hAnsiTheme="majorBidi" w:cstheme="majorBidi"/>
                <w:spacing w:val="1"/>
              </w:rPr>
              <w:t xml:space="preserve"> </w:t>
            </w:r>
            <w:r w:rsidRPr="00E40960">
              <w:rPr>
                <w:rFonts w:asciiTheme="majorBidi" w:hAnsiTheme="majorBidi" w:cstheme="majorBidi"/>
                <w:spacing w:val="-2"/>
              </w:rPr>
              <w:t>v</w:t>
            </w:r>
            <w:r w:rsidRPr="00E40960">
              <w:rPr>
                <w:rFonts w:asciiTheme="majorBidi" w:hAnsiTheme="majorBidi" w:cstheme="majorBidi"/>
                <w:spacing w:val="1"/>
              </w:rPr>
              <w:t>e</w:t>
            </w:r>
            <w:r w:rsidRPr="00E40960">
              <w:rPr>
                <w:rFonts w:asciiTheme="majorBidi" w:hAnsiTheme="majorBidi" w:cstheme="majorBidi"/>
                <w:spacing w:val="-1"/>
              </w:rPr>
              <w:t>n</w:t>
            </w:r>
            <w:r w:rsidRPr="00E40960">
              <w:rPr>
                <w:rFonts w:asciiTheme="majorBidi" w:hAnsiTheme="majorBidi" w:cstheme="majorBidi"/>
                <w:spacing w:val="1"/>
              </w:rPr>
              <w:t>u</w:t>
            </w:r>
            <w:r w:rsidRPr="00E40960">
              <w:rPr>
                <w:rFonts w:asciiTheme="majorBidi" w:hAnsiTheme="majorBidi" w:cstheme="majorBidi"/>
              </w:rPr>
              <w:t>e</w:t>
            </w:r>
          </w:p>
        </w:tc>
        <w:tc>
          <w:tcPr>
            <w:tcW w:w="2260" w:type="pct"/>
            <w:tcBorders>
              <w:top w:val="single" w:sz="4" w:space="0" w:color="000000"/>
              <w:left w:val="single" w:sz="4" w:space="0" w:color="000000"/>
              <w:bottom w:val="single" w:sz="4" w:space="0" w:color="000000"/>
              <w:right w:val="single" w:sz="4" w:space="0" w:color="000000"/>
            </w:tcBorders>
            <w:vAlign w:val="center"/>
          </w:tcPr>
          <w:p w:rsidR="00E40960" w:rsidRPr="00E40960" w:rsidRDefault="00C31CA0" w:rsidP="004B272F">
            <w:pPr>
              <w:widowControl w:val="0"/>
              <w:autoSpaceDE w:val="0"/>
              <w:autoSpaceDN w:val="0"/>
              <w:adjustRightInd w:val="0"/>
              <w:spacing w:after="0" w:line="240" w:lineRule="auto"/>
              <w:ind w:left="180" w:right="275"/>
              <w:rPr>
                <w:rFonts w:asciiTheme="majorBidi" w:hAnsiTheme="majorBidi" w:cstheme="majorBidi"/>
                <w:spacing w:val="-1"/>
              </w:rPr>
            </w:pPr>
            <w:r>
              <w:rPr>
                <w:rFonts w:asciiTheme="majorBidi" w:hAnsiTheme="majorBidi" w:cstheme="majorBidi"/>
                <w:b/>
                <w:spacing w:val="2"/>
              </w:rPr>
              <w:t>1</w:t>
            </w:r>
            <w:r w:rsidR="004B272F">
              <w:rPr>
                <w:rFonts w:asciiTheme="majorBidi" w:hAnsiTheme="majorBidi" w:cstheme="majorBidi"/>
                <w:b/>
                <w:spacing w:val="2"/>
              </w:rPr>
              <w:t>6</w:t>
            </w:r>
            <w:r>
              <w:rPr>
                <w:rFonts w:asciiTheme="majorBidi" w:hAnsiTheme="majorBidi" w:cstheme="majorBidi"/>
                <w:b/>
                <w:spacing w:val="2"/>
              </w:rPr>
              <w:t>-07</w:t>
            </w:r>
            <w:r w:rsidR="00E40960">
              <w:rPr>
                <w:rFonts w:asciiTheme="majorBidi" w:hAnsiTheme="majorBidi" w:cstheme="majorBidi"/>
                <w:b/>
                <w:spacing w:val="2"/>
              </w:rPr>
              <w:t>-2024</w:t>
            </w:r>
            <w:r w:rsidR="00E40960" w:rsidRPr="00E40960">
              <w:rPr>
                <w:rFonts w:asciiTheme="majorBidi" w:hAnsiTheme="majorBidi" w:cstheme="majorBidi"/>
                <w:b/>
                <w:spacing w:val="2"/>
              </w:rPr>
              <w:t xml:space="preserve"> </w:t>
            </w:r>
            <w:r w:rsidR="00E40960" w:rsidRPr="00E40960">
              <w:rPr>
                <w:rFonts w:asciiTheme="majorBidi" w:hAnsiTheme="majorBidi" w:cstheme="majorBidi"/>
                <w:spacing w:val="2"/>
              </w:rPr>
              <w:t xml:space="preserve">on </w:t>
            </w:r>
            <w:r w:rsidR="00E40960" w:rsidRPr="00E40960">
              <w:rPr>
                <w:rFonts w:asciiTheme="majorBidi" w:hAnsiTheme="majorBidi" w:cstheme="majorBidi"/>
                <w:b/>
                <w:spacing w:val="2"/>
              </w:rPr>
              <w:t>11:00 AM</w:t>
            </w:r>
            <w:r w:rsidR="00E40960" w:rsidRPr="00E40960">
              <w:rPr>
                <w:rFonts w:asciiTheme="majorBidi" w:hAnsiTheme="majorBidi" w:cstheme="majorBidi"/>
                <w:spacing w:val="-1"/>
              </w:rPr>
              <w:t xml:space="preserve"> at Purchase Office</w:t>
            </w:r>
            <w:r w:rsidR="00E40960" w:rsidRPr="00E40960">
              <w:rPr>
                <w:rFonts w:asciiTheme="majorBidi" w:hAnsiTheme="majorBidi" w:cstheme="majorBidi"/>
                <w:spacing w:val="1"/>
              </w:rPr>
              <w:t xml:space="preserve"> </w:t>
            </w:r>
            <w:r w:rsidR="00E40960" w:rsidRPr="00E40960">
              <w:rPr>
                <w:rFonts w:asciiTheme="majorBidi" w:hAnsiTheme="majorBidi" w:cstheme="majorBidi"/>
                <w:spacing w:val="-2"/>
              </w:rPr>
              <w:t>RIC,</w:t>
            </w:r>
            <w:r w:rsidR="00E40960" w:rsidRPr="00E40960">
              <w:rPr>
                <w:rFonts w:asciiTheme="majorBidi" w:hAnsiTheme="majorBidi" w:cstheme="majorBidi"/>
                <w:spacing w:val="-1"/>
              </w:rPr>
              <w:t xml:space="preserve"> Rawalpindi</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6</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Da</w:t>
            </w:r>
            <w:r w:rsidRPr="00E40960">
              <w:rPr>
                <w:rFonts w:asciiTheme="majorBidi" w:hAnsiTheme="majorBidi" w:cstheme="majorBidi"/>
                <w:spacing w:val="1"/>
              </w:rPr>
              <w:t>te</w:t>
            </w:r>
            <w:r w:rsidRPr="00E40960">
              <w:rPr>
                <w:rFonts w:asciiTheme="majorBidi" w:hAnsiTheme="majorBidi" w:cstheme="majorBidi"/>
              </w:rPr>
              <w:t>,</w:t>
            </w:r>
            <w:r w:rsidRPr="00E40960">
              <w:rPr>
                <w:rFonts w:asciiTheme="majorBidi" w:hAnsiTheme="majorBidi" w:cstheme="majorBidi"/>
                <w:spacing w:val="1"/>
              </w:rPr>
              <w:t xml:space="preserve"> </w:t>
            </w:r>
            <w:r w:rsidRPr="00E40960">
              <w:rPr>
                <w:rFonts w:asciiTheme="majorBidi" w:hAnsiTheme="majorBidi" w:cstheme="majorBidi"/>
              </w:rPr>
              <w:t>t</w:t>
            </w:r>
            <w:r w:rsidRPr="00E40960">
              <w:rPr>
                <w:rFonts w:asciiTheme="majorBidi" w:hAnsiTheme="majorBidi" w:cstheme="majorBidi"/>
                <w:spacing w:val="-2"/>
              </w:rPr>
              <w:t>i</w:t>
            </w:r>
            <w:r w:rsidRPr="00E40960">
              <w:rPr>
                <w:rFonts w:asciiTheme="majorBidi" w:hAnsiTheme="majorBidi" w:cstheme="majorBidi"/>
                <w:spacing w:val="1"/>
              </w:rPr>
              <w:t>m</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spacing w:val="1"/>
              </w:rPr>
              <w:t>a</w:t>
            </w:r>
            <w:r w:rsidRPr="00E40960">
              <w:rPr>
                <w:rFonts w:asciiTheme="majorBidi" w:hAnsiTheme="majorBidi" w:cstheme="majorBidi"/>
                <w:spacing w:val="-1"/>
              </w:rPr>
              <w:t>n</w:t>
            </w:r>
            <w:r w:rsidRPr="00E40960">
              <w:rPr>
                <w:rFonts w:asciiTheme="majorBidi" w:hAnsiTheme="majorBidi" w:cstheme="majorBidi"/>
              </w:rPr>
              <w:t>d</w:t>
            </w:r>
            <w:r w:rsidRPr="00E40960">
              <w:rPr>
                <w:rFonts w:asciiTheme="majorBidi" w:hAnsiTheme="majorBidi" w:cstheme="majorBidi"/>
                <w:spacing w:val="4"/>
              </w:rPr>
              <w:t xml:space="preserve"> </w:t>
            </w:r>
            <w:r w:rsidRPr="00E40960">
              <w:rPr>
                <w:rFonts w:asciiTheme="majorBidi" w:hAnsiTheme="majorBidi" w:cstheme="majorBidi"/>
                <w:spacing w:val="-2"/>
              </w:rPr>
              <w:t>v</w:t>
            </w:r>
            <w:r w:rsidRPr="00E40960">
              <w:rPr>
                <w:rFonts w:asciiTheme="majorBidi" w:hAnsiTheme="majorBidi" w:cstheme="majorBidi"/>
                <w:spacing w:val="1"/>
              </w:rPr>
              <w:t>enu</w:t>
            </w:r>
            <w:r w:rsidRPr="00E40960">
              <w:rPr>
                <w:rFonts w:asciiTheme="majorBidi" w:hAnsiTheme="majorBidi" w:cstheme="majorBidi"/>
              </w:rPr>
              <w:t>e</w:t>
            </w:r>
            <w:r w:rsidRPr="00E40960">
              <w:rPr>
                <w:rFonts w:asciiTheme="majorBidi" w:hAnsiTheme="majorBidi" w:cstheme="majorBidi"/>
                <w:spacing w:val="-2"/>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3"/>
              </w:rPr>
              <w:t xml:space="preserve"> </w:t>
            </w:r>
            <w:r w:rsidRPr="00E40960">
              <w:rPr>
                <w:rFonts w:asciiTheme="majorBidi" w:hAnsiTheme="majorBidi" w:cstheme="majorBidi"/>
                <w:spacing w:val="-1"/>
              </w:rPr>
              <w:t>o</w:t>
            </w:r>
            <w:r w:rsidRPr="00E40960">
              <w:rPr>
                <w:rFonts w:asciiTheme="majorBidi" w:hAnsiTheme="majorBidi" w:cstheme="majorBidi"/>
                <w:spacing w:val="1"/>
              </w:rPr>
              <w:t>pen</w:t>
            </w:r>
            <w:r w:rsidRPr="00E40960">
              <w:rPr>
                <w:rFonts w:asciiTheme="majorBidi" w:hAnsiTheme="majorBidi" w:cstheme="majorBidi"/>
              </w:rPr>
              <w:t>ing</w:t>
            </w:r>
            <w:r w:rsidRPr="00E40960">
              <w:rPr>
                <w:rFonts w:asciiTheme="majorBidi" w:hAnsiTheme="majorBidi" w:cstheme="majorBidi"/>
                <w:spacing w:val="-1"/>
              </w:rPr>
              <w:t xml:space="preserve"> o</w:t>
            </w:r>
            <w:r w:rsidRPr="00E40960">
              <w:rPr>
                <w:rFonts w:asciiTheme="majorBidi" w:hAnsiTheme="majorBidi" w:cstheme="majorBidi"/>
              </w:rPr>
              <w:t>f</w:t>
            </w:r>
            <w:r w:rsidRPr="00E40960">
              <w:rPr>
                <w:rFonts w:asciiTheme="majorBidi" w:hAnsiTheme="majorBidi" w:cstheme="majorBidi"/>
                <w:spacing w:val="3"/>
              </w:rPr>
              <w:t xml:space="preserve"> </w:t>
            </w:r>
            <w:r w:rsidRPr="00E40960">
              <w:rPr>
                <w:rFonts w:asciiTheme="majorBidi" w:hAnsiTheme="majorBidi" w:cstheme="majorBidi"/>
              </w:rPr>
              <w:t>t</w:t>
            </w:r>
            <w:r w:rsidRPr="00E40960">
              <w:rPr>
                <w:rFonts w:asciiTheme="majorBidi" w:hAnsiTheme="majorBidi" w:cstheme="majorBidi"/>
                <w:spacing w:val="1"/>
              </w:rPr>
              <w:t>e</w:t>
            </w:r>
            <w:r w:rsidRPr="00E40960">
              <w:rPr>
                <w:rFonts w:asciiTheme="majorBidi" w:hAnsiTheme="majorBidi" w:cstheme="majorBidi"/>
                <w:spacing w:val="-2"/>
              </w:rPr>
              <w:t>c</w:t>
            </w:r>
            <w:r w:rsidRPr="00E40960">
              <w:rPr>
                <w:rFonts w:asciiTheme="majorBidi" w:hAnsiTheme="majorBidi" w:cstheme="majorBidi"/>
                <w:spacing w:val="1"/>
              </w:rPr>
              <w:t>hn</w:t>
            </w:r>
            <w:r w:rsidRPr="00E40960">
              <w:rPr>
                <w:rFonts w:asciiTheme="majorBidi" w:hAnsiTheme="majorBidi" w:cstheme="majorBidi"/>
              </w:rPr>
              <w:t>ical</w:t>
            </w:r>
          </w:p>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spacing w:val="1"/>
              </w:rPr>
              <w:t>B</w:t>
            </w:r>
            <w:r w:rsidRPr="00E40960">
              <w:rPr>
                <w:rFonts w:asciiTheme="majorBidi" w:hAnsiTheme="majorBidi" w:cstheme="majorBidi"/>
              </w:rPr>
              <w:t>ids</w:t>
            </w:r>
          </w:p>
        </w:tc>
        <w:tc>
          <w:tcPr>
            <w:tcW w:w="2260" w:type="pct"/>
            <w:tcBorders>
              <w:top w:val="single" w:sz="4" w:space="0" w:color="000000"/>
              <w:left w:val="single" w:sz="4" w:space="0" w:color="000000"/>
              <w:bottom w:val="single" w:sz="4" w:space="0" w:color="000000"/>
              <w:right w:val="single" w:sz="4" w:space="0" w:color="000000"/>
            </w:tcBorders>
            <w:vAlign w:val="center"/>
          </w:tcPr>
          <w:p w:rsidR="00E40960" w:rsidRPr="00E40960" w:rsidRDefault="00C31CA0" w:rsidP="00E40960">
            <w:pPr>
              <w:widowControl w:val="0"/>
              <w:autoSpaceDE w:val="0"/>
              <w:autoSpaceDN w:val="0"/>
              <w:adjustRightInd w:val="0"/>
              <w:spacing w:after="0" w:line="240" w:lineRule="auto"/>
              <w:ind w:left="180" w:right="275"/>
              <w:rPr>
                <w:rFonts w:asciiTheme="majorBidi" w:hAnsiTheme="majorBidi" w:cstheme="majorBidi"/>
                <w:spacing w:val="-1"/>
              </w:rPr>
            </w:pPr>
            <w:r>
              <w:rPr>
                <w:rFonts w:asciiTheme="majorBidi" w:hAnsiTheme="majorBidi" w:cstheme="majorBidi"/>
                <w:b/>
                <w:spacing w:val="2"/>
              </w:rPr>
              <w:t>20-07-2024</w:t>
            </w:r>
            <w:r w:rsidR="00E40960" w:rsidRPr="00E40960">
              <w:rPr>
                <w:rFonts w:asciiTheme="majorBidi" w:hAnsiTheme="majorBidi" w:cstheme="majorBidi"/>
                <w:b/>
                <w:spacing w:val="2"/>
              </w:rPr>
              <w:t xml:space="preserve"> </w:t>
            </w:r>
            <w:r w:rsidR="00E40960" w:rsidRPr="00E40960">
              <w:rPr>
                <w:rFonts w:asciiTheme="majorBidi" w:hAnsiTheme="majorBidi" w:cstheme="majorBidi"/>
                <w:spacing w:val="2"/>
              </w:rPr>
              <w:t xml:space="preserve">on </w:t>
            </w:r>
            <w:r w:rsidR="00E40960" w:rsidRPr="00E40960">
              <w:rPr>
                <w:rFonts w:asciiTheme="majorBidi" w:hAnsiTheme="majorBidi" w:cstheme="majorBidi"/>
                <w:b/>
                <w:spacing w:val="2"/>
              </w:rPr>
              <w:t>11:30 AM</w:t>
            </w:r>
            <w:r w:rsidR="00E40960" w:rsidRPr="00E40960">
              <w:rPr>
                <w:rFonts w:asciiTheme="majorBidi" w:hAnsiTheme="majorBidi" w:cstheme="majorBidi"/>
                <w:spacing w:val="-1"/>
              </w:rPr>
              <w:t xml:space="preserve"> at Purchase Office</w:t>
            </w:r>
            <w:r w:rsidR="00E40960" w:rsidRPr="00E40960">
              <w:rPr>
                <w:rFonts w:asciiTheme="majorBidi" w:hAnsiTheme="majorBidi" w:cstheme="majorBidi"/>
                <w:spacing w:val="1"/>
              </w:rPr>
              <w:t xml:space="preserve"> </w:t>
            </w:r>
            <w:r w:rsidR="00E40960" w:rsidRPr="00E40960">
              <w:rPr>
                <w:rFonts w:asciiTheme="majorBidi" w:hAnsiTheme="majorBidi" w:cstheme="majorBidi"/>
                <w:spacing w:val="-2"/>
              </w:rPr>
              <w:t>RIC, Rawalpindi</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7</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Bid</w:t>
            </w:r>
            <w:r w:rsidRPr="00E40960">
              <w:rPr>
                <w:rFonts w:asciiTheme="majorBidi" w:hAnsiTheme="majorBidi" w:cstheme="majorBidi"/>
                <w:spacing w:val="-9"/>
              </w:rPr>
              <w:t xml:space="preserve"> </w:t>
            </w:r>
            <w:r w:rsidRPr="00E40960">
              <w:rPr>
                <w:rFonts w:asciiTheme="majorBidi" w:hAnsiTheme="majorBidi" w:cstheme="majorBidi"/>
              </w:rPr>
              <w:t>c</w:t>
            </w:r>
            <w:r w:rsidRPr="00E40960">
              <w:rPr>
                <w:rFonts w:asciiTheme="majorBidi" w:hAnsiTheme="majorBidi" w:cstheme="majorBidi"/>
                <w:spacing w:val="1"/>
              </w:rPr>
              <w:t>u</w:t>
            </w:r>
            <w:r w:rsidRPr="00E40960">
              <w:rPr>
                <w:rFonts w:asciiTheme="majorBidi" w:hAnsiTheme="majorBidi" w:cstheme="majorBidi"/>
              </w:rPr>
              <w:t>r</w:t>
            </w:r>
            <w:r w:rsidRPr="00E40960">
              <w:rPr>
                <w:rFonts w:asciiTheme="majorBidi" w:hAnsiTheme="majorBidi" w:cstheme="majorBidi"/>
                <w:spacing w:val="-1"/>
              </w:rPr>
              <w:t>r</w:t>
            </w:r>
            <w:r w:rsidRPr="00E40960">
              <w:rPr>
                <w:rFonts w:asciiTheme="majorBidi" w:hAnsiTheme="majorBidi" w:cstheme="majorBidi"/>
                <w:spacing w:val="1"/>
              </w:rPr>
              <w:t>en</w:t>
            </w:r>
            <w:r w:rsidRPr="00E40960">
              <w:rPr>
                <w:rFonts w:asciiTheme="majorBidi" w:hAnsiTheme="majorBidi" w:cstheme="majorBidi"/>
              </w:rPr>
              <w:t>cy</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spacing w:val="1"/>
              </w:rPr>
              <w:t>PKR</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8</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spacing w:val="1"/>
              </w:rPr>
              <w:t>Lan</w:t>
            </w:r>
            <w:r w:rsidRPr="00E40960">
              <w:rPr>
                <w:rFonts w:asciiTheme="majorBidi" w:hAnsiTheme="majorBidi" w:cstheme="majorBidi"/>
                <w:spacing w:val="-1"/>
              </w:rPr>
              <w:t>g</w:t>
            </w:r>
            <w:r w:rsidRPr="00E40960">
              <w:rPr>
                <w:rFonts w:asciiTheme="majorBidi" w:hAnsiTheme="majorBidi" w:cstheme="majorBidi"/>
                <w:spacing w:val="1"/>
              </w:rPr>
              <w:t>ua</w:t>
            </w:r>
            <w:r w:rsidRPr="00E40960">
              <w:rPr>
                <w:rFonts w:asciiTheme="majorBidi" w:hAnsiTheme="majorBidi" w:cstheme="majorBidi"/>
                <w:spacing w:val="-1"/>
              </w:rPr>
              <w:t>g</w:t>
            </w:r>
            <w:r w:rsidRPr="00E40960">
              <w:rPr>
                <w:rFonts w:asciiTheme="majorBidi" w:hAnsiTheme="majorBidi" w:cstheme="majorBidi"/>
              </w:rPr>
              <w:t>e</w:t>
            </w:r>
            <w:r w:rsidRPr="00E40960">
              <w:rPr>
                <w:rFonts w:asciiTheme="majorBidi" w:hAnsiTheme="majorBidi" w:cstheme="majorBidi"/>
                <w:spacing w:val="-1"/>
              </w:rPr>
              <w:t xml:space="preserve"> o</w:t>
            </w:r>
            <w:r w:rsidRPr="00E40960">
              <w:rPr>
                <w:rFonts w:asciiTheme="majorBidi" w:hAnsiTheme="majorBidi" w:cstheme="majorBidi"/>
              </w:rPr>
              <w:t>f</w:t>
            </w:r>
            <w:r w:rsidRPr="00E40960">
              <w:rPr>
                <w:rFonts w:asciiTheme="majorBidi" w:hAnsiTheme="majorBidi" w:cstheme="majorBidi"/>
                <w:spacing w:val="3"/>
              </w:rPr>
              <w:t xml:space="preserve"> </w:t>
            </w:r>
            <w:r w:rsidRPr="00E40960">
              <w:rPr>
                <w:rFonts w:asciiTheme="majorBidi" w:hAnsiTheme="majorBidi" w:cstheme="majorBidi"/>
                <w:spacing w:val="1"/>
              </w:rPr>
              <w:t>b</w:t>
            </w:r>
            <w:r w:rsidRPr="00E40960">
              <w:rPr>
                <w:rFonts w:asciiTheme="majorBidi" w:hAnsiTheme="majorBidi" w:cstheme="majorBidi"/>
                <w:spacing w:val="-3"/>
              </w:rPr>
              <w:t>i</w:t>
            </w:r>
            <w:r w:rsidRPr="00E40960">
              <w:rPr>
                <w:rFonts w:asciiTheme="majorBidi" w:hAnsiTheme="majorBidi" w:cstheme="majorBidi"/>
              </w:rPr>
              <w:t>d</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rPr>
              <w:t>E</w:t>
            </w:r>
            <w:r w:rsidRPr="00E40960">
              <w:rPr>
                <w:rFonts w:asciiTheme="majorBidi" w:hAnsiTheme="majorBidi" w:cstheme="majorBidi"/>
                <w:spacing w:val="1"/>
              </w:rPr>
              <w:t>n</w:t>
            </w:r>
            <w:r w:rsidRPr="00E40960">
              <w:rPr>
                <w:rFonts w:asciiTheme="majorBidi" w:hAnsiTheme="majorBidi" w:cstheme="majorBidi"/>
                <w:spacing w:val="-1"/>
              </w:rPr>
              <w:t>g</w:t>
            </w:r>
            <w:r w:rsidRPr="00E40960">
              <w:rPr>
                <w:rFonts w:asciiTheme="majorBidi" w:hAnsiTheme="majorBidi" w:cstheme="majorBidi"/>
              </w:rPr>
              <w:t>l</w:t>
            </w:r>
            <w:r w:rsidRPr="00E40960">
              <w:rPr>
                <w:rFonts w:asciiTheme="majorBidi" w:hAnsiTheme="majorBidi" w:cstheme="majorBidi"/>
                <w:spacing w:val="-1"/>
              </w:rPr>
              <w:t>i</w:t>
            </w:r>
            <w:r w:rsidRPr="00E40960">
              <w:rPr>
                <w:rFonts w:asciiTheme="majorBidi" w:hAnsiTheme="majorBidi" w:cstheme="majorBidi"/>
              </w:rPr>
              <w:t>sh</w:t>
            </w:r>
            <w:r w:rsidRPr="00E40960">
              <w:rPr>
                <w:rFonts w:asciiTheme="majorBidi" w:hAnsiTheme="majorBidi" w:cstheme="majorBidi"/>
                <w:spacing w:val="3"/>
              </w:rPr>
              <w:t xml:space="preserve"> </w:t>
            </w:r>
            <w:r w:rsidRPr="00E40960">
              <w:rPr>
                <w:rFonts w:asciiTheme="majorBidi" w:hAnsiTheme="majorBidi" w:cstheme="majorBidi"/>
                <w:spacing w:val="1"/>
              </w:rPr>
              <w:t>o</w:t>
            </w:r>
            <w:r w:rsidRPr="00E40960">
              <w:rPr>
                <w:rFonts w:asciiTheme="majorBidi" w:hAnsiTheme="majorBidi" w:cstheme="majorBidi"/>
              </w:rPr>
              <w:t>r U</w:t>
            </w:r>
            <w:r w:rsidRPr="00E40960">
              <w:rPr>
                <w:rFonts w:asciiTheme="majorBidi" w:hAnsiTheme="majorBidi" w:cstheme="majorBidi"/>
                <w:spacing w:val="-1"/>
              </w:rPr>
              <w:t>r</w:t>
            </w:r>
            <w:r w:rsidRPr="00E40960">
              <w:rPr>
                <w:rFonts w:asciiTheme="majorBidi" w:hAnsiTheme="majorBidi" w:cstheme="majorBidi"/>
                <w:spacing w:val="1"/>
              </w:rPr>
              <w:t>d</w:t>
            </w:r>
            <w:r w:rsidRPr="00E40960">
              <w:rPr>
                <w:rFonts w:asciiTheme="majorBidi" w:hAnsiTheme="majorBidi" w:cstheme="majorBidi"/>
              </w:rPr>
              <w:t>u</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9</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A</w:t>
            </w:r>
            <w:r w:rsidRPr="00E40960">
              <w:rPr>
                <w:rFonts w:asciiTheme="majorBidi" w:hAnsiTheme="majorBidi" w:cstheme="majorBidi"/>
                <w:spacing w:val="1"/>
              </w:rPr>
              <w:t>m</w:t>
            </w:r>
            <w:r w:rsidRPr="00E40960">
              <w:rPr>
                <w:rFonts w:asciiTheme="majorBidi" w:hAnsiTheme="majorBidi" w:cstheme="majorBidi"/>
                <w:spacing w:val="-1"/>
              </w:rPr>
              <w:t>o</w:t>
            </w:r>
            <w:r w:rsidRPr="00E40960">
              <w:rPr>
                <w:rFonts w:asciiTheme="majorBidi" w:hAnsiTheme="majorBidi" w:cstheme="majorBidi"/>
                <w:spacing w:val="1"/>
              </w:rPr>
              <w:t>un</w:t>
            </w:r>
            <w:r w:rsidRPr="00E40960">
              <w:rPr>
                <w:rFonts w:asciiTheme="majorBidi" w:hAnsiTheme="majorBidi" w:cstheme="majorBidi"/>
              </w:rPr>
              <w:t>t</w:t>
            </w:r>
            <w:r w:rsidRPr="00E40960">
              <w:rPr>
                <w:rFonts w:asciiTheme="majorBidi" w:hAnsiTheme="majorBidi" w:cstheme="majorBidi"/>
                <w:spacing w:val="-2"/>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1"/>
              </w:rPr>
              <w:t xml:space="preserve"> b</w:t>
            </w:r>
            <w:r w:rsidRPr="00E40960">
              <w:rPr>
                <w:rFonts w:asciiTheme="majorBidi" w:hAnsiTheme="majorBidi" w:cstheme="majorBidi"/>
              </w:rPr>
              <w:t>id</w:t>
            </w:r>
            <w:r w:rsidRPr="00E40960">
              <w:rPr>
                <w:rFonts w:asciiTheme="majorBidi" w:hAnsiTheme="majorBidi" w:cstheme="majorBidi"/>
                <w:spacing w:val="1"/>
              </w:rPr>
              <w:t xml:space="preserve"> </w:t>
            </w:r>
            <w:r w:rsidRPr="00E40960">
              <w:rPr>
                <w:rFonts w:asciiTheme="majorBidi" w:hAnsiTheme="majorBidi" w:cstheme="majorBidi"/>
                <w:spacing w:val="-2"/>
              </w:rPr>
              <w:t>s</w:t>
            </w:r>
            <w:r w:rsidRPr="00E40960">
              <w:rPr>
                <w:rFonts w:asciiTheme="majorBidi" w:hAnsiTheme="majorBidi" w:cstheme="majorBidi"/>
                <w:spacing w:val="1"/>
              </w:rPr>
              <w:t>e</w:t>
            </w:r>
            <w:r w:rsidRPr="00E40960">
              <w:rPr>
                <w:rFonts w:asciiTheme="majorBidi" w:hAnsiTheme="majorBidi" w:cstheme="majorBidi"/>
              </w:rPr>
              <w:t>c</w:t>
            </w:r>
            <w:r w:rsidRPr="00E40960">
              <w:rPr>
                <w:rFonts w:asciiTheme="majorBidi" w:hAnsiTheme="majorBidi" w:cstheme="majorBidi"/>
                <w:spacing w:val="1"/>
              </w:rPr>
              <w:t>u</w:t>
            </w:r>
            <w:r w:rsidRPr="00E40960">
              <w:rPr>
                <w:rFonts w:asciiTheme="majorBidi" w:hAnsiTheme="majorBidi" w:cstheme="majorBidi"/>
              </w:rPr>
              <w:t>r</w:t>
            </w:r>
            <w:r w:rsidRPr="00E40960">
              <w:rPr>
                <w:rFonts w:asciiTheme="majorBidi" w:hAnsiTheme="majorBidi" w:cstheme="majorBidi"/>
                <w:spacing w:val="-1"/>
              </w:rPr>
              <w:t>i</w:t>
            </w:r>
            <w:r w:rsidRPr="00E40960">
              <w:rPr>
                <w:rFonts w:asciiTheme="majorBidi" w:hAnsiTheme="majorBidi" w:cstheme="majorBidi"/>
              </w:rPr>
              <w:t>ty</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spacing w:val="1"/>
              </w:rPr>
              <w:t>2</w:t>
            </w:r>
            <w:r w:rsidRPr="00E40960">
              <w:rPr>
                <w:rFonts w:asciiTheme="majorBidi" w:hAnsiTheme="majorBidi" w:cstheme="majorBidi"/>
              </w:rPr>
              <w:t>%</w:t>
            </w:r>
            <w:r w:rsidRPr="00E40960">
              <w:rPr>
                <w:rFonts w:asciiTheme="majorBidi" w:hAnsiTheme="majorBidi" w:cstheme="majorBidi"/>
                <w:spacing w:val="1"/>
              </w:rPr>
              <w:t xml:space="preserve"> </w:t>
            </w:r>
            <w:r w:rsidRPr="00E40960">
              <w:rPr>
                <w:rFonts w:asciiTheme="majorBidi" w:hAnsiTheme="majorBidi" w:cstheme="majorBidi"/>
                <w:spacing w:val="-1"/>
              </w:rPr>
              <w:t>o</w:t>
            </w:r>
            <w:r w:rsidRPr="00E40960">
              <w:rPr>
                <w:rFonts w:asciiTheme="majorBidi" w:hAnsiTheme="majorBidi" w:cstheme="majorBidi"/>
              </w:rPr>
              <w:t>f</w:t>
            </w:r>
            <w:r w:rsidRPr="00E40960">
              <w:rPr>
                <w:rFonts w:asciiTheme="majorBidi" w:hAnsiTheme="majorBidi" w:cstheme="majorBidi"/>
                <w:spacing w:val="1"/>
              </w:rPr>
              <w:t xml:space="preserve"> </w:t>
            </w:r>
            <w:r w:rsidRPr="00E40960">
              <w:rPr>
                <w:rFonts w:asciiTheme="majorBidi" w:hAnsiTheme="majorBidi" w:cstheme="majorBidi"/>
              </w:rPr>
              <w:t>t</w:t>
            </w:r>
            <w:r w:rsidRPr="00E40960">
              <w:rPr>
                <w:rFonts w:asciiTheme="majorBidi" w:hAnsiTheme="majorBidi" w:cstheme="majorBidi"/>
                <w:spacing w:val="1"/>
              </w:rPr>
              <w:t>h</w:t>
            </w:r>
            <w:r w:rsidRPr="00E40960">
              <w:rPr>
                <w:rFonts w:asciiTheme="majorBidi" w:hAnsiTheme="majorBidi" w:cstheme="majorBidi"/>
              </w:rPr>
              <w:t>e</w:t>
            </w:r>
            <w:r w:rsidRPr="00E40960">
              <w:rPr>
                <w:rFonts w:asciiTheme="majorBidi" w:hAnsiTheme="majorBidi" w:cstheme="majorBidi"/>
                <w:spacing w:val="-1"/>
              </w:rPr>
              <w:t xml:space="preserve"> </w:t>
            </w:r>
            <w:r w:rsidRPr="00E40960">
              <w:rPr>
                <w:rFonts w:asciiTheme="majorBidi" w:hAnsiTheme="majorBidi" w:cstheme="majorBidi"/>
                <w:spacing w:val="1"/>
              </w:rPr>
              <w:t>estimated price</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10</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Bid</w:t>
            </w:r>
            <w:r w:rsidRPr="00E40960">
              <w:rPr>
                <w:rFonts w:asciiTheme="majorBidi" w:hAnsiTheme="majorBidi" w:cstheme="majorBidi"/>
                <w:spacing w:val="-10"/>
              </w:rPr>
              <w:t xml:space="preserve"> </w:t>
            </w:r>
            <w:r w:rsidRPr="00E40960">
              <w:rPr>
                <w:rFonts w:asciiTheme="majorBidi" w:hAnsiTheme="majorBidi" w:cstheme="majorBidi"/>
                <w:spacing w:val="-2"/>
              </w:rPr>
              <w:t>v</w:t>
            </w:r>
            <w:r w:rsidRPr="00E40960">
              <w:rPr>
                <w:rFonts w:asciiTheme="majorBidi" w:hAnsiTheme="majorBidi" w:cstheme="majorBidi"/>
                <w:spacing w:val="1"/>
              </w:rPr>
              <w:t>a</w:t>
            </w:r>
            <w:r w:rsidRPr="00E40960">
              <w:rPr>
                <w:rFonts w:asciiTheme="majorBidi" w:hAnsiTheme="majorBidi" w:cstheme="majorBidi"/>
              </w:rPr>
              <w:t>l</w:t>
            </w:r>
            <w:r w:rsidRPr="00E40960">
              <w:rPr>
                <w:rFonts w:asciiTheme="majorBidi" w:hAnsiTheme="majorBidi" w:cstheme="majorBidi"/>
                <w:spacing w:val="-1"/>
              </w:rPr>
              <w:t>i</w:t>
            </w:r>
            <w:r w:rsidRPr="00E40960">
              <w:rPr>
                <w:rFonts w:asciiTheme="majorBidi" w:hAnsiTheme="majorBidi" w:cstheme="majorBidi"/>
                <w:spacing w:val="1"/>
              </w:rPr>
              <w:t>d</w:t>
            </w:r>
            <w:r w:rsidRPr="00E40960">
              <w:rPr>
                <w:rFonts w:asciiTheme="majorBidi" w:hAnsiTheme="majorBidi" w:cstheme="majorBidi"/>
              </w:rPr>
              <w:t>ity</w:t>
            </w:r>
            <w:r w:rsidRPr="00E40960">
              <w:rPr>
                <w:rFonts w:asciiTheme="majorBidi" w:hAnsiTheme="majorBidi" w:cstheme="majorBidi"/>
                <w:spacing w:val="-2"/>
              </w:rPr>
              <w:t xml:space="preserve"> </w:t>
            </w:r>
            <w:r w:rsidRPr="00E40960">
              <w:rPr>
                <w:rFonts w:asciiTheme="majorBidi" w:hAnsiTheme="majorBidi" w:cstheme="majorBidi"/>
                <w:spacing w:val="1"/>
              </w:rPr>
              <w:t>pe</w:t>
            </w:r>
            <w:r w:rsidRPr="00E40960">
              <w:rPr>
                <w:rFonts w:asciiTheme="majorBidi" w:hAnsiTheme="majorBidi" w:cstheme="majorBidi"/>
              </w:rPr>
              <w:t>r</w:t>
            </w:r>
            <w:r w:rsidRPr="00E40960">
              <w:rPr>
                <w:rFonts w:asciiTheme="majorBidi" w:hAnsiTheme="majorBidi" w:cstheme="majorBidi"/>
                <w:spacing w:val="-1"/>
              </w:rPr>
              <w:t>i</w:t>
            </w:r>
            <w:r w:rsidRPr="00E40960">
              <w:rPr>
                <w:rFonts w:asciiTheme="majorBidi" w:hAnsiTheme="majorBidi" w:cstheme="majorBidi"/>
                <w:spacing w:val="1"/>
              </w:rPr>
              <w:t>o</w:t>
            </w:r>
            <w:r w:rsidRPr="00E40960">
              <w:rPr>
                <w:rFonts w:asciiTheme="majorBidi" w:hAnsiTheme="majorBidi" w:cstheme="majorBidi"/>
              </w:rPr>
              <w:t>d</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C31CA0" w:rsidP="00E40960">
            <w:pPr>
              <w:widowControl w:val="0"/>
              <w:autoSpaceDE w:val="0"/>
              <w:autoSpaceDN w:val="0"/>
              <w:adjustRightInd w:val="0"/>
              <w:spacing w:after="0" w:line="240" w:lineRule="auto"/>
              <w:ind w:left="180" w:right="275"/>
              <w:rPr>
                <w:rFonts w:asciiTheme="majorBidi" w:hAnsiTheme="majorBidi" w:cstheme="majorBidi"/>
              </w:rPr>
            </w:pPr>
            <w:r>
              <w:rPr>
                <w:rFonts w:asciiTheme="majorBidi" w:hAnsiTheme="majorBidi" w:cstheme="majorBidi"/>
                <w:spacing w:val="1"/>
              </w:rPr>
              <w:t>180</w:t>
            </w:r>
            <w:r w:rsidR="00E40960" w:rsidRPr="00E40960">
              <w:rPr>
                <w:rFonts w:asciiTheme="majorBidi" w:hAnsiTheme="majorBidi" w:cstheme="majorBidi"/>
                <w:spacing w:val="2"/>
              </w:rPr>
              <w:t xml:space="preserve"> </w:t>
            </w:r>
            <w:r w:rsidR="00E40960" w:rsidRPr="00E40960">
              <w:rPr>
                <w:rFonts w:asciiTheme="majorBidi" w:hAnsiTheme="majorBidi" w:cstheme="majorBidi"/>
              </w:rPr>
              <w:t>Da</w:t>
            </w:r>
            <w:r w:rsidR="00E40960" w:rsidRPr="00E40960">
              <w:rPr>
                <w:rFonts w:asciiTheme="majorBidi" w:hAnsiTheme="majorBidi" w:cstheme="majorBidi"/>
                <w:spacing w:val="-2"/>
              </w:rPr>
              <w:t>y</w:t>
            </w:r>
            <w:r w:rsidR="00E40960" w:rsidRPr="00E40960">
              <w:rPr>
                <w:rFonts w:asciiTheme="majorBidi" w:hAnsiTheme="majorBidi" w:cstheme="majorBidi"/>
              </w:rPr>
              <w:t>s</w:t>
            </w:r>
          </w:p>
        </w:tc>
      </w:tr>
      <w:tr w:rsidR="00E40960" w:rsidRPr="00E40960" w:rsidTr="00E40960">
        <w:trPr>
          <w:trHeight w:val="576"/>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r>
              <w:rPr>
                <w:rFonts w:asciiTheme="majorBidi" w:hAnsiTheme="majorBidi" w:cstheme="majorBidi"/>
              </w:rPr>
              <w:t>11</w:t>
            </w:r>
          </w:p>
        </w:tc>
        <w:tc>
          <w:tcPr>
            <w:tcW w:w="2353"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Bid</w:t>
            </w:r>
            <w:r w:rsidRPr="00E40960">
              <w:rPr>
                <w:rFonts w:asciiTheme="majorBidi" w:hAnsiTheme="majorBidi" w:cstheme="majorBidi"/>
                <w:spacing w:val="1"/>
              </w:rPr>
              <w:t>d</w:t>
            </w:r>
            <w:r w:rsidRPr="00E40960">
              <w:rPr>
                <w:rFonts w:asciiTheme="majorBidi" w:hAnsiTheme="majorBidi" w:cstheme="majorBidi"/>
              </w:rPr>
              <w:t>ing</w:t>
            </w:r>
            <w:r w:rsidRPr="00E40960">
              <w:rPr>
                <w:rFonts w:asciiTheme="majorBidi" w:hAnsiTheme="majorBidi" w:cstheme="majorBidi"/>
                <w:spacing w:val="-1"/>
              </w:rPr>
              <w:t xml:space="preserve"> </w:t>
            </w:r>
            <w:r w:rsidRPr="00E40960">
              <w:rPr>
                <w:rFonts w:asciiTheme="majorBidi" w:hAnsiTheme="majorBidi" w:cstheme="majorBidi"/>
                <w:spacing w:val="1"/>
              </w:rPr>
              <w:t>p</w:t>
            </w:r>
            <w:r w:rsidRPr="00E40960">
              <w:rPr>
                <w:rFonts w:asciiTheme="majorBidi" w:hAnsiTheme="majorBidi" w:cstheme="majorBidi"/>
              </w:rPr>
              <w:t>roc</w:t>
            </w:r>
            <w:r w:rsidRPr="00E40960">
              <w:rPr>
                <w:rFonts w:asciiTheme="majorBidi" w:hAnsiTheme="majorBidi" w:cstheme="majorBidi"/>
                <w:spacing w:val="-1"/>
              </w:rPr>
              <w:t>e</w:t>
            </w:r>
            <w:r w:rsidRPr="00E40960">
              <w:rPr>
                <w:rFonts w:asciiTheme="majorBidi" w:hAnsiTheme="majorBidi" w:cstheme="majorBidi"/>
                <w:spacing w:val="1"/>
              </w:rPr>
              <w:t>du</w:t>
            </w:r>
            <w:r w:rsidRPr="00E40960">
              <w:rPr>
                <w:rFonts w:asciiTheme="majorBidi" w:hAnsiTheme="majorBidi" w:cstheme="majorBidi"/>
              </w:rPr>
              <w:t>re</w:t>
            </w:r>
          </w:p>
        </w:tc>
        <w:tc>
          <w:tcPr>
            <w:tcW w:w="2260"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180" w:right="275"/>
              <w:rPr>
                <w:rFonts w:asciiTheme="majorBidi" w:hAnsiTheme="majorBidi" w:cstheme="majorBidi"/>
              </w:rPr>
            </w:pPr>
            <w:r w:rsidRPr="00E40960">
              <w:rPr>
                <w:rFonts w:asciiTheme="majorBidi" w:hAnsiTheme="majorBidi" w:cstheme="majorBidi"/>
              </w:rPr>
              <w:t>Sin</w:t>
            </w:r>
            <w:r w:rsidRPr="00E40960">
              <w:rPr>
                <w:rFonts w:asciiTheme="majorBidi" w:hAnsiTheme="majorBidi" w:cstheme="majorBidi"/>
                <w:spacing w:val="-1"/>
              </w:rPr>
              <w:t>g</w:t>
            </w:r>
            <w:r w:rsidRPr="00E40960">
              <w:rPr>
                <w:rFonts w:asciiTheme="majorBidi" w:hAnsiTheme="majorBidi" w:cstheme="majorBidi"/>
              </w:rPr>
              <w:t>le</w:t>
            </w:r>
            <w:r w:rsidRPr="00E40960">
              <w:rPr>
                <w:rFonts w:asciiTheme="majorBidi" w:hAnsiTheme="majorBidi" w:cstheme="majorBidi"/>
                <w:spacing w:val="1"/>
              </w:rPr>
              <w:t xml:space="preserve"> </w:t>
            </w:r>
            <w:r w:rsidRPr="00E40960">
              <w:rPr>
                <w:rFonts w:asciiTheme="majorBidi" w:hAnsiTheme="majorBidi" w:cstheme="majorBidi"/>
              </w:rPr>
              <w:t>st</w:t>
            </w:r>
            <w:r w:rsidRPr="00E40960">
              <w:rPr>
                <w:rFonts w:asciiTheme="majorBidi" w:hAnsiTheme="majorBidi" w:cstheme="majorBidi"/>
                <w:spacing w:val="1"/>
              </w:rPr>
              <w:t>a</w:t>
            </w:r>
            <w:r w:rsidRPr="00E40960">
              <w:rPr>
                <w:rFonts w:asciiTheme="majorBidi" w:hAnsiTheme="majorBidi" w:cstheme="majorBidi"/>
                <w:spacing w:val="-1"/>
              </w:rPr>
              <w:t>g</w:t>
            </w:r>
            <w:r w:rsidRPr="00E40960">
              <w:rPr>
                <w:rFonts w:asciiTheme="majorBidi" w:hAnsiTheme="majorBidi" w:cstheme="majorBidi"/>
              </w:rPr>
              <w:t>e</w:t>
            </w:r>
            <w:r w:rsidRPr="00E40960">
              <w:rPr>
                <w:rFonts w:asciiTheme="majorBidi" w:hAnsiTheme="majorBidi" w:cstheme="majorBidi"/>
                <w:spacing w:val="3"/>
              </w:rPr>
              <w:t xml:space="preserve"> </w:t>
            </w:r>
            <w:r w:rsidRPr="00E40960">
              <w:rPr>
                <w:rFonts w:asciiTheme="majorBidi" w:hAnsiTheme="majorBidi" w:cstheme="majorBidi"/>
              </w:rPr>
              <w:t>–</w:t>
            </w:r>
            <w:r w:rsidRPr="00E40960">
              <w:rPr>
                <w:rFonts w:asciiTheme="majorBidi" w:hAnsiTheme="majorBidi" w:cstheme="majorBidi"/>
                <w:spacing w:val="-1"/>
              </w:rPr>
              <w:t xml:space="preserve"> </w:t>
            </w:r>
            <w:r w:rsidRPr="00E40960">
              <w:rPr>
                <w:rFonts w:asciiTheme="majorBidi" w:hAnsiTheme="majorBidi" w:cstheme="majorBidi"/>
                <w:spacing w:val="2"/>
              </w:rPr>
              <w:t>T</w:t>
            </w:r>
            <w:r w:rsidRPr="00E40960">
              <w:rPr>
                <w:rFonts w:asciiTheme="majorBidi" w:hAnsiTheme="majorBidi" w:cstheme="majorBidi"/>
                <w:spacing w:val="-3"/>
              </w:rPr>
              <w:t>w</w:t>
            </w:r>
            <w:r w:rsidRPr="00E40960">
              <w:rPr>
                <w:rFonts w:asciiTheme="majorBidi" w:hAnsiTheme="majorBidi" w:cstheme="majorBidi"/>
              </w:rPr>
              <w:t>o E</w:t>
            </w:r>
            <w:r w:rsidRPr="00E40960">
              <w:rPr>
                <w:rFonts w:asciiTheme="majorBidi" w:hAnsiTheme="majorBidi" w:cstheme="majorBidi"/>
                <w:spacing w:val="1"/>
              </w:rPr>
              <w:t>n</w:t>
            </w:r>
            <w:r w:rsidRPr="00E40960">
              <w:rPr>
                <w:rFonts w:asciiTheme="majorBidi" w:hAnsiTheme="majorBidi" w:cstheme="majorBidi"/>
                <w:spacing w:val="-2"/>
              </w:rPr>
              <w:t>v</w:t>
            </w:r>
            <w:r w:rsidRPr="00E40960">
              <w:rPr>
                <w:rFonts w:asciiTheme="majorBidi" w:hAnsiTheme="majorBidi" w:cstheme="majorBidi"/>
                <w:spacing w:val="1"/>
              </w:rPr>
              <w:t>e</w:t>
            </w:r>
            <w:r w:rsidRPr="00E40960">
              <w:rPr>
                <w:rFonts w:asciiTheme="majorBidi" w:hAnsiTheme="majorBidi" w:cstheme="majorBidi"/>
              </w:rPr>
              <w:t>lop</w:t>
            </w:r>
            <w:r w:rsidRPr="00E40960">
              <w:rPr>
                <w:rFonts w:asciiTheme="majorBidi" w:hAnsiTheme="majorBidi" w:cstheme="majorBidi"/>
                <w:spacing w:val="1"/>
              </w:rPr>
              <w:t xml:space="preserve"> p</w:t>
            </w:r>
            <w:r w:rsidRPr="00E40960">
              <w:rPr>
                <w:rFonts w:asciiTheme="majorBidi" w:hAnsiTheme="majorBidi" w:cstheme="majorBidi"/>
              </w:rPr>
              <w:t>ro</w:t>
            </w:r>
            <w:r w:rsidRPr="00E40960">
              <w:rPr>
                <w:rFonts w:asciiTheme="majorBidi" w:hAnsiTheme="majorBidi" w:cstheme="majorBidi"/>
                <w:spacing w:val="-2"/>
              </w:rPr>
              <w:t>c</w:t>
            </w:r>
            <w:r w:rsidRPr="00E40960">
              <w:rPr>
                <w:rFonts w:asciiTheme="majorBidi" w:hAnsiTheme="majorBidi" w:cstheme="majorBidi"/>
                <w:spacing w:val="1"/>
              </w:rPr>
              <w:t>edu</w:t>
            </w:r>
            <w:r w:rsidRPr="00E40960">
              <w:rPr>
                <w:rFonts w:asciiTheme="majorBidi" w:hAnsiTheme="majorBidi" w:cstheme="majorBidi"/>
              </w:rPr>
              <w:t>re</w:t>
            </w:r>
          </w:p>
        </w:tc>
      </w:tr>
      <w:tr w:rsidR="00E40960" w:rsidRPr="00E40960" w:rsidTr="00E40960">
        <w:trPr>
          <w:trHeight w:val="20"/>
        </w:trPr>
        <w:tc>
          <w:tcPr>
            <w:tcW w:w="387" w:type="pct"/>
            <w:tcBorders>
              <w:top w:val="single" w:sz="4" w:space="0" w:color="000000"/>
              <w:left w:val="single" w:sz="4" w:space="0" w:color="000000"/>
              <w:bottom w:val="single" w:sz="4" w:space="0" w:color="000000"/>
              <w:right w:val="single" w:sz="4" w:space="0" w:color="000000"/>
            </w:tcBorders>
            <w:vAlign w:val="center"/>
            <w:hideMark/>
          </w:tcPr>
          <w:p w:rsidR="00E40960" w:rsidRPr="00E40960" w:rsidRDefault="00E40960" w:rsidP="00E40960">
            <w:pPr>
              <w:widowControl w:val="0"/>
              <w:autoSpaceDE w:val="0"/>
              <w:autoSpaceDN w:val="0"/>
              <w:adjustRightInd w:val="0"/>
              <w:spacing w:after="0" w:line="240" w:lineRule="auto"/>
              <w:ind w:left="78"/>
              <w:jc w:val="center"/>
              <w:rPr>
                <w:rFonts w:asciiTheme="majorBidi" w:hAnsiTheme="majorBidi" w:cstheme="majorBidi"/>
              </w:rPr>
            </w:pPr>
          </w:p>
        </w:tc>
        <w:tc>
          <w:tcPr>
            <w:tcW w:w="4613" w:type="pct"/>
            <w:gridSpan w:val="2"/>
            <w:tcBorders>
              <w:top w:val="single" w:sz="4" w:space="0" w:color="000000"/>
              <w:left w:val="single" w:sz="4" w:space="0" w:color="000000"/>
              <w:bottom w:val="single" w:sz="4" w:space="0" w:color="000000"/>
              <w:right w:val="single" w:sz="4" w:space="0" w:color="000000"/>
            </w:tcBorders>
            <w:vAlign w:val="center"/>
          </w:tcPr>
          <w:p w:rsidR="00E40960" w:rsidRDefault="00E40960" w:rsidP="00E40960">
            <w:pPr>
              <w:widowControl w:val="0"/>
              <w:autoSpaceDE w:val="0"/>
              <w:autoSpaceDN w:val="0"/>
              <w:adjustRightInd w:val="0"/>
              <w:spacing w:after="0" w:line="240" w:lineRule="auto"/>
              <w:ind w:left="100"/>
              <w:rPr>
                <w:rFonts w:asciiTheme="majorBidi" w:hAnsiTheme="majorBidi" w:cstheme="majorBidi"/>
              </w:rPr>
            </w:pPr>
          </w:p>
          <w:p w:rsidR="00E40960" w:rsidRDefault="00E40960" w:rsidP="00E40960">
            <w:pPr>
              <w:widowControl w:val="0"/>
              <w:autoSpaceDE w:val="0"/>
              <w:autoSpaceDN w:val="0"/>
              <w:adjustRightInd w:val="0"/>
              <w:spacing w:after="0" w:line="240" w:lineRule="auto"/>
              <w:ind w:left="100"/>
              <w:rPr>
                <w:rFonts w:asciiTheme="majorBidi" w:hAnsiTheme="majorBidi" w:cstheme="majorBidi"/>
              </w:rPr>
            </w:pPr>
            <w:r w:rsidRPr="00E40960">
              <w:rPr>
                <w:rFonts w:asciiTheme="majorBidi" w:hAnsiTheme="majorBidi" w:cstheme="majorBidi"/>
              </w:rPr>
              <w:t>A</w:t>
            </w:r>
            <w:r w:rsidRPr="00E40960">
              <w:rPr>
                <w:rFonts w:asciiTheme="majorBidi" w:hAnsiTheme="majorBidi" w:cstheme="majorBidi"/>
                <w:spacing w:val="1"/>
              </w:rPr>
              <w:t>dd</w:t>
            </w:r>
            <w:r w:rsidRPr="00E40960">
              <w:rPr>
                <w:rFonts w:asciiTheme="majorBidi" w:hAnsiTheme="majorBidi" w:cstheme="majorBidi"/>
              </w:rPr>
              <w:t>ress</w:t>
            </w:r>
            <w:r w:rsidRPr="00E40960">
              <w:rPr>
                <w:rFonts w:asciiTheme="majorBidi" w:hAnsiTheme="majorBidi" w:cstheme="majorBidi"/>
                <w:spacing w:val="-1"/>
              </w:rPr>
              <w:t xml:space="preserve"> </w:t>
            </w:r>
            <w:r w:rsidRPr="00E40960">
              <w:rPr>
                <w:rFonts w:asciiTheme="majorBidi" w:hAnsiTheme="majorBidi" w:cstheme="majorBidi"/>
              </w:rPr>
              <w:t>f</w:t>
            </w:r>
            <w:r w:rsidRPr="00E40960">
              <w:rPr>
                <w:rFonts w:asciiTheme="majorBidi" w:hAnsiTheme="majorBidi" w:cstheme="majorBidi"/>
                <w:spacing w:val="1"/>
              </w:rPr>
              <w:t>o</w:t>
            </w:r>
            <w:r w:rsidRPr="00E40960">
              <w:rPr>
                <w:rFonts w:asciiTheme="majorBidi" w:hAnsiTheme="majorBidi" w:cstheme="majorBidi"/>
              </w:rPr>
              <w:t>r c</w:t>
            </w:r>
            <w:r w:rsidRPr="00E40960">
              <w:rPr>
                <w:rFonts w:asciiTheme="majorBidi" w:hAnsiTheme="majorBidi" w:cstheme="majorBidi"/>
                <w:spacing w:val="-2"/>
              </w:rPr>
              <w:t>o</w:t>
            </w:r>
            <w:r w:rsidRPr="00E40960">
              <w:rPr>
                <w:rFonts w:asciiTheme="majorBidi" w:hAnsiTheme="majorBidi" w:cstheme="majorBidi"/>
                <w:spacing w:val="-1"/>
              </w:rPr>
              <w:t>m</w:t>
            </w:r>
            <w:r w:rsidRPr="00E40960">
              <w:rPr>
                <w:rFonts w:asciiTheme="majorBidi" w:hAnsiTheme="majorBidi" w:cstheme="majorBidi"/>
                <w:spacing w:val="1"/>
              </w:rPr>
              <w:t>mun</w:t>
            </w:r>
            <w:r w:rsidRPr="00E40960">
              <w:rPr>
                <w:rFonts w:asciiTheme="majorBidi" w:hAnsiTheme="majorBidi" w:cstheme="majorBidi"/>
              </w:rPr>
              <w:t>i</w:t>
            </w:r>
            <w:r w:rsidRPr="00E40960">
              <w:rPr>
                <w:rFonts w:asciiTheme="majorBidi" w:hAnsiTheme="majorBidi" w:cstheme="majorBidi"/>
                <w:spacing w:val="-3"/>
              </w:rPr>
              <w:t>c</w:t>
            </w:r>
            <w:r w:rsidRPr="00E40960">
              <w:rPr>
                <w:rFonts w:asciiTheme="majorBidi" w:hAnsiTheme="majorBidi" w:cstheme="majorBidi"/>
                <w:spacing w:val="1"/>
              </w:rPr>
              <w:t>a</w:t>
            </w:r>
            <w:r w:rsidRPr="00E40960">
              <w:rPr>
                <w:rFonts w:asciiTheme="majorBidi" w:hAnsiTheme="majorBidi" w:cstheme="majorBidi"/>
              </w:rPr>
              <w:t>ti</w:t>
            </w:r>
            <w:r w:rsidRPr="00E40960">
              <w:rPr>
                <w:rFonts w:asciiTheme="majorBidi" w:hAnsiTheme="majorBidi" w:cstheme="majorBidi"/>
                <w:spacing w:val="1"/>
              </w:rPr>
              <w:t>on</w:t>
            </w:r>
            <w:r w:rsidRPr="00E40960">
              <w:rPr>
                <w:rFonts w:asciiTheme="majorBidi" w:hAnsiTheme="majorBidi" w:cstheme="majorBidi"/>
              </w:rPr>
              <w:t>:</w:t>
            </w:r>
          </w:p>
          <w:p w:rsidR="00E40960" w:rsidRPr="00E40960" w:rsidRDefault="00E40960" w:rsidP="00E40960">
            <w:pPr>
              <w:widowControl w:val="0"/>
              <w:autoSpaceDE w:val="0"/>
              <w:autoSpaceDN w:val="0"/>
              <w:adjustRightInd w:val="0"/>
              <w:spacing w:after="0" w:line="240" w:lineRule="auto"/>
              <w:ind w:left="100"/>
              <w:rPr>
                <w:rFonts w:asciiTheme="majorBidi" w:hAnsiTheme="majorBidi" w:cstheme="majorBidi"/>
              </w:rPr>
            </w:pPr>
          </w:p>
          <w:p w:rsidR="00E40960" w:rsidRPr="00E40960" w:rsidRDefault="00E40960" w:rsidP="00E40960">
            <w:pPr>
              <w:widowControl w:val="0"/>
              <w:autoSpaceDE w:val="0"/>
              <w:autoSpaceDN w:val="0"/>
              <w:adjustRightInd w:val="0"/>
              <w:spacing w:after="0" w:line="240" w:lineRule="auto"/>
              <w:rPr>
                <w:rFonts w:asciiTheme="majorBidi" w:hAnsiTheme="majorBidi" w:cstheme="majorBidi"/>
                <w:sz w:val="10"/>
              </w:rPr>
            </w:pPr>
          </w:p>
          <w:p w:rsidR="00E40960" w:rsidRPr="00E40960" w:rsidRDefault="00E40960" w:rsidP="00E40960">
            <w:pPr>
              <w:pStyle w:val="NoSpacing"/>
              <w:ind w:left="147"/>
              <w:rPr>
                <w:rFonts w:asciiTheme="majorBidi" w:hAnsiTheme="majorBidi" w:cstheme="majorBidi"/>
                <w:b/>
                <w:spacing w:val="-3"/>
              </w:rPr>
            </w:pPr>
            <w:r w:rsidRPr="00E40960">
              <w:rPr>
                <w:rFonts w:asciiTheme="majorBidi" w:hAnsiTheme="majorBidi" w:cstheme="majorBidi"/>
                <w:b/>
                <w:spacing w:val="-2"/>
              </w:rPr>
              <w:t>Medical Superintendent</w:t>
            </w:r>
          </w:p>
          <w:p w:rsidR="00E40960" w:rsidRPr="00E40960" w:rsidRDefault="00E40960" w:rsidP="00E40960">
            <w:pPr>
              <w:pStyle w:val="NoSpacing"/>
              <w:ind w:left="147"/>
              <w:rPr>
                <w:rFonts w:asciiTheme="majorBidi" w:hAnsiTheme="majorBidi" w:cstheme="majorBidi"/>
                <w:b/>
              </w:rPr>
            </w:pPr>
            <w:r w:rsidRPr="00E40960">
              <w:rPr>
                <w:rFonts w:asciiTheme="majorBidi" w:hAnsiTheme="majorBidi" w:cstheme="majorBidi"/>
                <w:b/>
                <w:spacing w:val="-3"/>
              </w:rPr>
              <w:t>Rawalpindi Institute of Cardiology</w:t>
            </w:r>
          </w:p>
          <w:p w:rsidR="00E40960" w:rsidRPr="00E40960" w:rsidRDefault="00E40960" w:rsidP="00E40960">
            <w:pPr>
              <w:pStyle w:val="NoSpacing"/>
              <w:ind w:left="147"/>
              <w:rPr>
                <w:rFonts w:asciiTheme="majorBidi" w:hAnsiTheme="majorBidi" w:cstheme="majorBidi"/>
                <w:b/>
                <w:color w:val="000000"/>
              </w:rPr>
            </w:pPr>
            <w:r w:rsidRPr="00E40960">
              <w:rPr>
                <w:rFonts w:asciiTheme="majorBidi" w:hAnsiTheme="majorBidi" w:cstheme="majorBidi"/>
                <w:b/>
                <w:noProof/>
              </w:rPr>
              <w:t>Rawal Road, Rawalpindi</w:t>
            </w:r>
          </w:p>
        </w:tc>
      </w:tr>
    </w:tbl>
    <w:p w:rsidR="00E40960" w:rsidRPr="00E40960" w:rsidRDefault="00E40960" w:rsidP="00E40960">
      <w:pPr>
        <w:widowControl w:val="0"/>
        <w:autoSpaceDE w:val="0"/>
        <w:autoSpaceDN w:val="0"/>
        <w:adjustRightInd w:val="0"/>
        <w:spacing w:before="5" w:after="0" w:line="110" w:lineRule="exact"/>
        <w:rPr>
          <w:rFonts w:asciiTheme="majorBidi" w:hAnsiTheme="majorBidi" w:cstheme="majorBidi"/>
        </w:rPr>
      </w:pPr>
    </w:p>
    <w:p w:rsidR="00326F6D" w:rsidRPr="00E40960" w:rsidRDefault="00326F6D" w:rsidP="00326F6D">
      <w:pPr>
        <w:pStyle w:val="Default"/>
        <w:rPr>
          <w:rFonts w:asciiTheme="majorBidi" w:hAnsiTheme="majorBidi" w:cstheme="majorBidi"/>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w:t>
      </w:r>
      <w:proofErr w:type="spellStart"/>
      <w:r w:rsidRPr="00326F6D">
        <w:rPr>
          <w:rFonts w:ascii="Arial" w:hAnsi="Arial" w:cs="Arial"/>
          <w:b/>
          <w:bCs/>
          <w:color w:val="auto"/>
        </w:rPr>
        <w:t>i</w:t>
      </w:r>
      <w:proofErr w:type="spellEnd"/>
      <w:r w:rsidRPr="00326F6D">
        <w:rPr>
          <w:rFonts w:ascii="Arial" w:hAnsi="Arial" w:cs="Arial"/>
          <w:b/>
          <w:bCs/>
          <w:color w:val="auto"/>
        </w:rPr>
        <w:t xml:space="preserve">)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w:t>
      </w:r>
      <w:proofErr w:type="spellStart"/>
      <w:r w:rsidRPr="00326F6D">
        <w:rPr>
          <w:rFonts w:ascii="Arial" w:hAnsi="Arial" w:cs="Arial"/>
          <w:color w:val="auto"/>
        </w:rPr>
        <w:t>exchangeare</w:t>
      </w:r>
      <w:proofErr w:type="spellEnd"/>
      <w:r w:rsidRPr="00326F6D">
        <w:rPr>
          <w:rFonts w:ascii="Arial" w:hAnsi="Arial" w:cs="Arial"/>
          <w:color w:val="auto"/>
        </w:rPr>
        <w:t xml:space="preserv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proofErr w:type="gramStart"/>
      <w:r w:rsidRPr="00326F6D">
        <w:rPr>
          <w:rFonts w:ascii="Arial" w:hAnsi="Arial" w:cs="Arial"/>
          <w:b/>
          <w:bCs/>
          <w:color w:val="auto"/>
        </w:rPr>
        <w:t>a</w:t>
      </w:r>
      <w:proofErr w:type="gramEnd"/>
      <w:r w:rsidRPr="00326F6D">
        <w:rPr>
          <w:rFonts w:ascii="Arial" w:hAnsi="Arial" w:cs="Arial"/>
          <w:b/>
          <w:bCs/>
          <w:color w:val="auto"/>
        </w:rPr>
        <w:t xml:space="preserve">.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w:t>
      </w:r>
      <w:proofErr w:type="gramStart"/>
      <w:r w:rsidRPr="00326F6D">
        <w:rPr>
          <w:rFonts w:ascii="Arial" w:hAnsi="Arial" w:cs="Arial"/>
          <w:b/>
          <w:bCs/>
          <w:color w:val="auto"/>
        </w:rPr>
        <w:t>collusive</w:t>
      </w:r>
      <w:proofErr w:type="gramEnd"/>
      <w:r w:rsidRPr="00326F6D">
        <w:rPr>
          <w:rFonts w:ascii="Arial" w:hAnsi="Arial" w:cs="Arial"/>
          <w:b/>
          <w:bCs/>
          <w:color w:val="auto"/>
        </w:rPr>
        <w:t xml:space="preser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proofErr w:type="gramStart"/>
      <w:r w:rsidRPr="00326F6D">
        <w:rPr>
          <w:rFonts w:ascii="Arial" w:hAnsi="Arial" w:cs="Arial"/>
          <w:color w:val="auto"/>
        </w:rPr>
        <w:t>prices</w:t>
      </w:r>
      <w:proofErr w:type="gramEnd"/>
      <w:r w:rsidRPr="00326F6D">
        <w:rPr>
          <w:rFonts w:ascii="Arial" w:hAnsi="Arial" w:cs="Arial"/>
          <w:color w:val="auto"/>
        </w:rPr>
        <w:t xml:space="preserve">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b/>
          <w:bCs/>
          <w:color w:val="auto"/>
        </w:rPr>
        <w:t>corrupt</w:t>
      </w:r>
      <w:proofErr w:type="gramEnd"/>
      <w:r w:rsidRPr="00326F6D">
        <w:rPr>
          <w:rFonts w:ascii="Arial" w:hAnsi="Arial" w:cs="Arial"/>
          <w:b/>
          <w:bCs/>
          <w:color w:val="auto"/>
        </w:rPr>
        <w:t xml:space="preserve">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00FA0C5B" w:rsidRPr="00326F6D">
        <w:rPr>
          <w:rFonts w:ascii="Arial" w:hAnsi="Arial" w:cs="Arial"/>
          <w:color w:val="auto"/>
        </w:rPr>
        <w:t xml:space="preserve">In case of CIF tender, the Prices shall be quoted in $, £, € ¥ and CHF. </w:t>
      </w:r>
      <w:r w:rsidR="00FA0C5B">
        <w:rPr>
          <w:rFonts w:ascii="Arial" w:hAnsi="Arial" w:cs="Arial"/>
          <w:color w:val="auto"/>
        </w:rPr>
        <w:t>In case of FOR price shall be quoted in Pak Rupees</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w:t>
      </w:r>
      <w:proofErr w:type="spellStart"/>
      <w:r w:rsidRPr="00326F6D">
        <w:rPr>
          <w:rFonts w:ascii="Arial" w:hAnsi="Arial" w:cs="Arial"/>
          <w:color w:val="auto"/>
        </w:rPr>
        <w:t>CDR</w:t>
      </w:r>
      <w:r w:rsidR="00CF6BBE" w:rsidRPr="00CF6BBE">
        <w:rPr>
          <w:rFonts w:ascii="Arial" w:hAnsi="Arial" w:cs="Arial"/>
          <w:color w:val="auto"/>
        </w:rPr>
        <w:t>in</w:t>
      </w:r>
      <w:proofErr w:type="spellEnd"/>
      <w:r w:rsidR="00CF6BBE" w:rsidRPr="00CF6BBE">
        <w:rPr>
          <w:rFonts w:ascii="Arial" w:hAnsi="Arial" w:cs="Arial"/>
          <w:color w:val="auto"/>
        </w:rPr>
        <w:t xml:space="preserve">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907586">
      <w:pPr>
        <w:pStyle w:val="Default"/>
        <w:jc w:val="both"/>
        <w:rPr>
          <w:rFonts w:ascii="Arial" w:hAnsi="Arial" w:cs="Arial"/>
          <w:color w:val="auto"/>
        </w:rPr>
      </w:pPr>
      <w:r w:rsidRPr="00326F6D">
        <w:rPr>
          <w:rFonts w:ascii="Arial" w:hAnsi="Arial" w:cs="Arial"/>
          <w:color w:val="auto"/>
        </w:rPr>
        <w:t xml:space="preserve">17.5 Have a minimum validity period of </w:t>
      </w:r>
      <w:r w:rsidR="00907586">
        <w:rPr>
          <w:rFonts w:ascii="Arial" w:hAnsi="Arial" w:cs="Arial"/>
          <w:color w:val="auto"/>
        </w:rPr>
        <w:t xml:space="preserve">six </w:t>
      </w:r>
      <w:r w:rsidR="00907586" w:rsidRPr="00326F6D">
        <w:rPr>
          <w:rFonts w:ascii="Arial" w:hAnsi="Arial" w:cs="Arial"/>
          <w:color w:val="auto"/>
        </w:rPr>
        <w:t>(</w:t>
      </w:r>
      <w:r w:rsidR="00907586">
        <w:rPr>
          <w:rFonts w:ascii="Arial" w:hAnsi="Arial" w:cs="Arial"/>
          <w:color w:val="auto"/>
        </w:rPr>
        <w:t>06</w:t>
      </w:r>
      <w:r w:rsidR="00907586" w:rsidRPr="00326F6D">
        <w:rPr>
          <w:rFonts w:ascii="Arial" w:hAnsi="Arial" w:cs="Arial"/>
          <w:color w:val="auto"/>
        </w:rPr>
        <w:t xml:space="preserve">) </w:t>
      </w:r>
      <w:r w:rsidR="00907586">
        <w:rPr>
          <w:rFonts w:ascii="Arial" w:hAnsi="Arial" w:cs="Arial"/>
          <w:color w:val="auto"/>
        </w:rPr>
        <w:t>months</w:t>
      </w:r>
      <w:r w:rsidRPr="00326F6D">
        <w:rPr>
          <w:rFonts w:ascii="Arial" w:hAnsi="Arial" w:cs="Arial"/>
          <w:color w:val="auto"/>
        </w:rPr>
        <w:t xml:space="preserve">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w:t>
      </w:r>
      <w:proofErr w:type="spellStart"/>
      <w:r w:rsidRPr="00326F6D">
        <w:rPr>
          <w:rFonts w:ascii="Arial" w:hAnsi="Arial" w:cs="Arial"/>
          <w:color w:val="auto"/>
        </w:rPr>
        <w:t>Tenderer</w:t>
      </w:r>
      <w:proofErr w:type="spellEnd"/>
      <w:r w:rsidRPr="00326F6D">
        <w:rPr>
          <w:rFonts w:ascii="Arial" w:hAnsi="Arial" w:cs="Arial"/>
          <w:color w:val="auto"/>
        </w:rPr>
        <w:t xml:space="preserve"> withdraws the Tender during the period of the Tender validity specified by the </w:t>
      </w:r>
      <w:proofErr w:type="spellStart"/>
      <w:r w:rsidRPr="00326F6D">
        <w:rPr>
          <w:rFonts w:ascii="Arial" w:hAnsi="Arial" w:cs="Arial"/>
          <w:color w:val="auto"/>
        </w:rPr>
        <w:t>Tenderer</w:t>
      </w:r>
      <w:proofErr w:type="spellEnd"/>
      <w:r w:rsidRPr="00326F6D">
        <w:rPr>
          <w:rFonts w:ascii="Arial" w:hAnsi="Arial" w:cs="Arial"/>
          <w:color w:val="auto"/>
        </w:rPr>
        <w:t xml:space="preserve">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w:t>
      </w:r>
      <w:proofErr w:type="spellStart"/>
      <w:r w:rsidRPr="00326F6D">
        <w:rPr>
          <w:rFonts w:ascii="Arial" w:hAnsi="Arial" w:cs="Arial"/>
          <w:color w:val="auto"/>
        </w:rPr>
        <w:t>Tenderer</w:t>
      </w:r>
      <w:proofErr w:type="spellEnd"/>
      <w:r w:rsidRPr="00326F6D">
        <w:rPr>
          <w:rFonts w:ascii="Arial" w:hAnsi="Arial" w:cs="Arial"/>
          <w:color w:val="auto"/>
        </w:rPr>
        <w:t xml:space="preserve">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w:t>
      </w:r>
      <w:proofErr w:type="spellStart"/>
      <w:r w:rsidRPr="00326F6D">
        <w:rPr>
          <w:rFonts w:ascii="Arial" w:hAnsi="Arial" w:cs="Arial"/>
          <w:color w:val="auto"/>
        </w:rPr>
        <w:t>Tenderer</w:t>
      </w:r>
      <w:proofErr w:type="spellEnd"/>
      <w:r w:rsidRPr="00326F6D">
        <w:rPr>
          <w:rFonts w:ascii="Arial" w:hAnsi="Arial" w:cs="Arial"/>
          <w:color w:val="auto"/>
        </w:rPr>
        <w:t xml:space="preserve">,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 xml:space="preserve">17.7 The Bid security shall be returned to the technically unsuccessful </w:t>
      </w:r>
      <w:proofErr w:type="spellStart"/>
      <w:r w:rsidRPr="00326F6D">
        <w:rPr>
          <w:rFonts w:ascii="Arial" w:hAnsi="Arial" w:cs="Arial"/>
          <w:color w:val="auto"/>
        </w:rPr>
        <w:t>Tenderer</w:t>
      </w:r>
      <w:proofErr w:type="spellEnd"/>
      <w:r w:rsidRPr="00326F6D">
        <w:rPr>
          <w:rFonts w:ascii="Arial" w:hAnsi="Arial" w:cs="Arial"/>
          <w:color w:val="auto"/>
        </w:rPr>
        <w:t xml:space="preserve"> with unopened/sealed financial bid while the unsuccessful bidders of financial bid opening procedure will be returned the Bid Security only. The Bid Security shall be returned to the successful </w:t>
      </w:r>
      <w:proofErr w:type="spellStart"/>
      <w:r w:rsidRPr="00326F6D">
        <w:rPr>
          <w:rFonts w:ascii="Arial" w:hAnsi="Arial" w:cs="Arial"/>
          <w:color w:val="auto"/>
        </w:rPr>
        <w:t>Tenderer</w:t>
      </w:r>
      <w:proofErr w:type="spellEnd"/>
      <w:r w:rsidRPr="00326F6D">
        <w:rPr>
          <w:rFonts w:ascii="Arial" w:hAnsi="Arial" w:cs="Arial"/>
          <w:color w:val="auto"/>
        </w:rPr>
        <w:t xml:space="preserve">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agree</w:t>
      </w:r>
      <w:proofErr w:type="gramEnd"/>
      <w:r w:rsidRPr="00326F6D">
        <w:rPr>
          <w:rFonts w:ascii="Arial" w:hAnsi="Arial" w:cs="Arial"/>
          <w:color w:val="auto"/>
        </w:rPr>
        <w:t xml:space="preserv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do</w:t>
      </w:r>
      <w:proofErr w:type="gramEnd"/>
      <w:r w:rsidRPr="00326F6D">
        <w:rPr>
          <w:rFonts w:ascii="Arial" w:hAnsi="Arial" w:cs="Arial"/>
          <w:color w:val="auto"/>
        </w:rPr>
        <w:t xml:space="preserve">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E40960" w:rsidRDefault="00E40960" w:rsidP="00326F6D">
      <w:pPr>
        <w:pStyle w:val="Default"/>
        <w:jc w:val="both"/>
        <w:rPr>
          <w:rFonts w:ascii="Arial" w:hAnsi="Arial" w:cs="Arial"/>
          <w:b/>
          <w:bCs/>
          <w:color w:val="auto"/>
        </w:rPr>
      </w:pPr>
    </w:p>
    <w:p w:rsidR="00E40960" w:rsidRDefault="00E40960"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be</w:t>
      </w:r>
      <w:proofErr w:type="gramEnd"/>
      <w:r w:rsidRPr="00326F6D">
        <w:rPr>
          <w:rFonts w:ascii="Arial" w:hAnsi="Arial" w:cs="Arial"/>
          <w:color w:val="auto"/>
        </w:rPr>
        <w:t xml:space="preserv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bear</w:t>
      </w:r>
      <w:proofErr w:type="gramEnd"/>
      <w:r w:rsidRPr="00326F6D">
        <w:rPr>
          <w:rFonts w:ascii="Arial" w:hAnsi="Arial" w:cs="Arial"/>
          <w:color w:val="auto"/>
        </w:rPr>
        <w:t xml:space="preserve">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color w:val="auto"/>
        </w:rPr>
        <w:t xml:space="preserve">)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 </w:t>
      </w:r>
      <w:proofErr w:type="gramStart"/>
      <w:r w:rsidRPr="00326F6D">
        <w:rPr>
          <w:rFonts w:ascii="Arial" w:hAnsi="Arial" w:cs="Arial"/>
          <w:color w:val="auto"/>
        </w:rPr>
        <w:t>the</w:t>
      </w:r>
      <w:proofErr w:type="gramEnd"/>
      <w:r w:rsidRPr="00326F6D">
        <w:rPr>
          <w:rFonts w:ascii="Arial" w:hAnsi="Arial" w:cs="Arial"/>
          <w:color w:val="auto"/>
        </w:rPr>
        <w:t xml:space="preserv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color w:val="auto"/>
        </w:rPr>
        <w:t>initially</w:t>
      </w:r>
      <w:proofErr w:type="gramEnd"/>
      <w:r w:rsidRPr="00326F6D">
        <w:rPr>
          <w:rFonts w:ascii="Arial" w:hAnsi="Arial" w:cs="Arial"/>
          <w:color w:val="auto"/>
        </w:rPr>
        <w:t xml:space="preserve">,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w:t>
      </w:r>
      <w:proofErr w:type="gramStart"/>
      <w:r w:rsidRPr="00326F6D">
        <w:rPr>
          <w:rFonts w:ascii="Arial" w:hAnsi="Arial" w:cs="Arial"/>
          <w:color w:val="auto"/>
        </w:rPr>
        <w:t>the</w:t>
      </w:r>
      <w:proofErr w:type="gramEnd"/>
      <w:r w:rsidRPr="00326F6D">
        <w:rPr>
          <w:rFonts w:ascii="Arial" w:hAnsi="Arial" w:cs="Arial"/>
          <w:color w:val="auto"/>
        </w:rPr>
        <w:t xml:space="preserv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w:t>
      </w:r>
      <w:proofErr w:type="gramStart"/>
      <w:r w:rsidRPr="00326F6D">
        <w:rPr>
          <w:rFonts w:ascii="Arial" w:hAnsi="Arial" w:cs="Arial"/>
          <w:color w:val="auto"/>
        </w:rPr>
        <w:t>the</w:t>
      </w:r>
      <w:proofErr w:type="gramEnd"/>
      <w:r w:rsidRPr="00326F6D">
        <w:rPr>
          <w:rFonts w:ascii="Arial" w:hAnsi="Arial" w:cs="Arial"/>
          <w:color w:val="auto"/>
        </w:rPr>
        <w:t xml:space="preserv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w:t>
      </w:r>
      <w:proofErr w:type="gramStart"/>
      <w:r w:rsidRPr="00326F6D">
        <w:rPr>
          <w:rFonts w:ascii="Arial" w:hAnsi="Arial" w:cs="Arial"/>
          <w:color w:val="auto"/>
        </w:rPr>
        <w:t>during</w:t>
      </w:r>
      <w:proofErr w:type="gramEnd"/>
      <w:r w:rsidRPr="00326F6D">
        <w:rPr>
          <w:rFonts w:ascii="Arial" w:hAnsi="Arial" w:cs="Arial"/>
          <w:color w:val="auto"/>
        </w:rPr>
        <w:t xml:space="preserve">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w:t>
      </w:r>
      <w:proofErr w:type="gramStart"/>
      <w:r w:rsidRPr="00326F6D">
        <w:rPr>
          <w:rFonts w:ascii="Arial" w:hAnsi="Arial" w:cs="Arial"/>
          <w:color w:val="auto"/>
        </w:rPr>
        <w:t>the</w:t>
      </w:r>
      <w:proofErr w:type="gramEnd"/>
      <w:r w:rsidRPr="00326F6D">
        <w:rPr>
          <w:rFonts w:ascii="Arial" w:hAnsi="Arial" w:cs="Arial"/>
          <w:color w:val="auto"/>
        </w:rPr>
        <w:t xml:space="preserv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w:t>
      </w:r>
      <w:proofErr w:type="gramStart"/>
      <w:r w:rsidRPr="00326F6D">
        <w:rPr>
          <w:rFonts w:ascii="Arial" w:hAnsi="Arial" w:cs="Arial"/>
          <w:color w:val="auto"/>
        </w:rPr>
        <w:t>This need to be identified by the procuring agency in the advertised specifications / Tender, if any.</w:t>
      </w:r>
      <w:proofErr w:type="gramEnd"/>
      <w:r w:rsidRPr="00326F6D">
        <w:rPr>
          <w:rFonts w:ascii="Arial" w:hAnsi="Arial" w:cs="Arial"/>
          <w:color w:val="auto"/>
        </w:rPr>
        <w:t xml:space="preser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w:t>
      </w:r>
      <w:proofErr w:type="spellStart"/>
      <w:r w:rsidRPr="00326F6D">
        <w:rPr>
          <w:rFonts w:ascii="Arial" w:hAnsi="Arial" w:cs="Arial"/>
          <w:color w:val="auto"/>
        </w:rPr>
        <w:t>alongwith</w:t>
      </w:r>
      <w:proofErr w:type="spellEnd"/>
      <w:r w:rsidRPr="00326F6D">
        <w:rPr>
          <w:rFonts w:ascii="Arial" w:hAnsi="Arial" w:cs="Arial"/>
          <w:color w:val="auto"/>
        </w:rPr>
        <w:t xml:space="preserve">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E01B8B" w:rsidRPr="005F59FC" w:rsidTr="00D76B29">
        <w:trPr>
          <w:trHeight w:val="110"/>
        </w:trPr>
        <w:tc>
          <w:tcPr>
            <w:tcW w:w="468"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E01B8B" w:rsidRPr="005F59FC" w:rsidRDefault="00E01B8B"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p>
        </w:tc>
      </w:tr>
      <w:tr w:rsidR="00E01B8B" w:rsidRPr="005F59FC" w:rsidTr="00D76B29">
        <w:trPr>
          <w:trHeight w:val="110"/>
        </w:trPr>
        <w:tc>
          <w:tcPr>
            <w:tcW w:w="468"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E01B8B" w:rsidRPr="005F59FC" w:rsidRDefault="00E01B8B"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p>
        </w:tc>
      </w:tr>
      <w:tr w:rsidR="00E01B8B" w:rsidRPr="005F59FC" w:rsidTr="00D76B29">
        <w:trPr>
          <w:trHeight w:val="110"/>
        </w:trPr>
        <w:tc>
          <w:tcPr>
            <w:tcW w:w="468"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E01B8B" w:rsidRPr="005F59FC" w:rsidRDefault="00E01B8B"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E01B8B" w:rsidRPr="005F59FC" w:rsidTr="00D76B29">
        <w:trPr>
          <w:trHeight w:val="110"/>
        </w:trPr>
        <w:tc>
          <w:tcPr>
            <w:tcW w:w="543"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E01B8B" w:rsidRPr="005F59FC" w:rsidRDefault="00E01B8B"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p>
        </w:tc>
      </w:tr>
      <w:tr w:rsidR="00E01B8B" w:rsidRPr="005F59FC" w:rsidTr="00D76B29">
        <w:trPr>
          <w:trHeight w:val="110"/>
        </w:trPr>
        <w:tc>
          <w:tcPr>
            <w:tcW w:w="543"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E01B8B" w:rsidRPr="005F59FC" w:rsidRDefault="00E01B8B"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p>
        </w:tc>
      </w:tr>
      <w:tr w:rsidR="00E01B8B" w:rsidRPr="005F59FC" w:rsidTr="00D76B29">
        <w:trPr>
          <w:trHeight w:val="110"/>
        </w:trPr>
        <w:tc>
          <w:tcPr>
            <w:tcW w:w="543"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E01B8B" w:rsidRPr="005F59FC" w:rsidRDefault="00E01B8B"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E01B8B" w:rsidRPr="005F59FC" w:rsidTr="00D76B29">
        <w:trPr>
          <w:trHeight w:val="110"/>
        </w:trPr>
        <w:tc>
          <w:tcPr>
            <w:tcW w:w="558"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E01B8B" w:rsidRPr="005F59FC" w:rsidRDefault="00E01B8B"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p>
        </w:tc>
      </w:tr>
      <w:tr w:rsidR="00E01B8B" w:rsidRPr="005F59FC" w:rsidTr="00D76B29">
        <w:trPr>
          <w:trHeight w:val="110"/>
        </w:trPr>
        <w:tc>
          <w:tcPr>
            <w:tcW w:w="558"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E01B8B" w:rsidRPr="005F59FC" w:rsidRDefault="00E01B8B"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p>
        </w:tc>
      </w:tr>
      <w:tr w:rsidR="00E01B8B" w:rsidRPr="005F59FC" w:rsidTr="00D76B29">
        <w:trPr>
          <w:trHeight w:val="110"/>
        </w:trPr>
        <w:tc>
          <w:tcPr>
            <w:tcW w:w="558"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E01B8B" w:rsidRPr="005F59FC" w:rsidRDefault="00E01B8B" w:rsidP="00E01B8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E01B8B" w:rsidRPr="005F59FC" w:rsidRDefault="00E01B8B"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proofErr w:type="spellStart"/>
      <w:r w:rsidRPr="005F59FC">
        <w:rPr>
          <w:rFonts w:ascii="Arial" w:hAnsi="Arial" w:cs="Arial"/>
          <w:b/>
          <w:bCs/>
          <w:color w:val="000000"/>
          <w:sz w:val="24"/>
          <w:szCs w:val="24"/>
        </w:rPr>
        <w:t>i</w:t>
      </w:r>
      <w:proofErr w:type="spellEnd"/>
      <w:r w:rsidRPr="005F59FC">
        <w:rPr>
          <w:rFonts w:ascii="Arial" w:hAnsi="Arial" w:cs="Arial"/>
          <w:b/>
          <w:bCs/>
          <w:color w:val="000000"/>
          <w:sz w:val="24"/>
          <w:szCs w:val="24"/>
        </w:rPr>
        <w:t xml:space="preserve">)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iv) </w:t>
      </w:r>
      <w:r w:rsidRPr="005F59FC">
        <w:rPr>
          <w:rFonts w:ascii="Arial" w:hAnsi="Arial" w:cs="Arial"/>
          <w:color w:val="000000"/>
          <w:sz w:val="24"/>
          <w:szCs w:val="24"/>
        </w:rPr>
        <w:t>Minor</w:t>
      </w:r>
      <w:proofErr w:type="gramEnd"/>
      <w:r w:rsidRPr="005F59FC">
        <w:rPr>
          <w:rFonts w:ascii="Arial" w:hAnsi="Arial" w:cs="Arial"/>
          <w:color w:val="000000"/>
          <w:sz w:val="24"/>
          <w:szCs w:val="24"/>
        </w:rPr>
        <w:t xml:space="preserve">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vi) </w:t>
      </w:r>
      <w:r w:rsidRPr="005F59FC">
        <w:rPr>
          <w:rFonts w:ascii="Arial" w:hAnsi="Arial" w:cs="Arial"/>
          <w:color w:val="000000"/>
          <w:sz w:val="24"/>
          <w:szCs w:val="24"/>
        </w:rPr>
        <w:t>The</w:t>
      </w:r>
      <w:proofErr w:type="gramEnd"/>
      <w:r w:rsidRPr="005F59FC">
        <w:rPr>
          <w:rFonts w:ascii="Arial" w:hAnsi="Arial" w:cs="Arial"/>
          <w:color w:val="000000"/>
          <w:sz w:val="24"/>
          <w:szCs w:val="24"/>
        </w:rPr>
        <w:t xml:space="preserv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w:t>
      </w:r>
      <w:proofErr w:type="spellStart"/>
      <w:r w:rsidRPr="005F59FC">
        <w:rPr>
          <w:rFonts w:ascii="Arial" w:hAnsi="Arial" w:cs="Arial"/>
          <w:sz w:val="24"/>
          <w:szCs w:val="24"/>
        </w:rPr>
        <w:t>codal</w:t>
      </w:r>
      <w:proofErr w:type="spellEnd"/>
      <w:r w:rsidRPr="005F59FC">
        <w:rPr>
          <w:rFonts w:ascii="Arial" w:hAnsi="Arial" w:cs="Arial"/>
          <w:sz w:val="24"/>
          <w:szCs w:val="24"/>
        </w:rPr>
        <w:t xml:space="preserve">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proofErr w:type="gramStart"/>
      <w:r w:rsidR="00452520" w:rsidRPr="00452520">
        <w:rPr>
          <w:rFonts w:ascii="Arial" w:hAnsi="Arial" w:cs="Arial"/>
          <w:sz w:val="24"/>
        </w:rPr>
        <w:t>In the name of Executive Director Rawalpindi Institute of Cardiology, Rawalpindi.</w:t>
      </w:r>
      <w:proofErr w:type="gramEnd"/>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 xml:space="preserve">The supplies shall be delivered/ shipped within 90 days </w:t>
      </w:r>
      <w:proofErr w:type="spellStart"/>
      <w:r w:rsidRPr="005F59FC">
        <w:rPr>
          <w:rFonts w:ascii="Arial" w:hAnsi="Arial" w:cs="Arial"/>
          <w:sz w:val="24"/>
          <w:szCs w:val="24"/>
        </w:rPr>
        <w:t>w.e.f</w:t>
      </w:r>
      <w:proofErr w:type="spellEnd"/>
      <w:r w:rsidRPr="005F59FC">
        <w:rPr>
          <w:rFonts w:ascii="Arial" w:hAnsi="Arial" w:cs="Arial"/>
          <w:sz w:val="24"/>
          <w:szCs w:val="24"/>
        </w:rPr>
        <w:t xml:space="preserve">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proofErr w:type="spellStart"/>
      <w:r w:rsidRPr="005F59FC">
        <w:rPr>
          <w:rFonts w:ascii="Arial" w:hAnsi="Arial" w:cs="Arial"/>
          <w:b/>
          <w:bCs/>
          <w:color w:val="000000"/>
          <w:sz w:val="24"/>
          <w:szCs w:val="24"/>
        </w:rPr>
        <w:t>Redressal</w:t>
      </w:r>
      <w:proofErr w:type="spellEnd"/>
      <w:r w:rsidRPr="005F59FC">
        <w:rPr>
          <w:rFonts w:ascii="Arial" w:hAnsi="Arial" w:cs="Arial"/>
          <w:b/>
          <w:bCs/>
          <w:color w:val="000000"/>
          <w:sz w:val="24"/>
          <w:szCs w:val="24"/>
        </w:rPr>
        <w:t xml:space="preserve">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proofErr w:type="spellStart"/>
      <w:r w:rsidRPr="005F59FC">
        <w:rPr>
          <w:rFonts w:ascii="Arial" w:hAnsi="Arial" w:cs="Arial"/>
          <w:b/>
          <w:bCs/>
          <w:sz w:val="24"/>
          <w:szCs w:val="24"/>
        </w:rPr>
        <w:t>i</w:t>
      </w:r>
      <w:proofErr w:type="spellEnd"/>
      <w:r w:rsidRPr="005F59FC">
        <w:rPr>
          <w:rFonts w:ascii="Arial" w:hAnsi="Arial" w:cs="Arial"/>
          <w:b/>
          <w:bCs/>
          <w:sz w:val="24"/>
          <w:szCs w:val="24"/>
        </w:rPr>
        <w:t xml:space="preserve">.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The medical equipment of USA must comply with 510(K) FDA (Food &amp; Drug Administration), in case of Europe MDD (Medical Device Directive) and for Japan MHLW (Ministry of Health, </w:t>
      </w:r>
      <w:proofErr w:type="spellStart"/>
      <w:r w:rsidRPr="005F59FC">
        <w:rPr>
          <w:rFonts w:ascii="Arial" w:hAnsi="Arial" w:cs="Arial"/>
          <w:sz w:val="24"/>
          <w:szCs w:val="24"/>
        </w:rPr>
        <w:t>Labour</w:t>
      </w:r>
      <w:proofErr w:type="spellEnd"/>
      <w:r w:rsidRPr="005F59FC">
        <w:rPr>
          <w:rFonts w:ascii="Arial" w:hAnsi="Arial" w:cs="Arial"/>
          <w:sz w:val="24"/>
          <w:szCs w:val="24"/>
        </w:rPr>
        <w:t>&amp;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w:t>
      </w:r>
      <w:proofErr w:type="gramStart"/>
      <w:r w:rsidRPr="005F59FC">
        <w:rPr>
          <w:rFonts w:ascii="Arial" w:hAnsi="Arial" w:cs="Arial"/>
          <w:sz w:val="24"/>
          <w:szCs w:val="24"/>
        </w:rPr>
        <w:t>so</w:t>
      </w:r>
      <w:proofErr w:type="gramEnd"/>
      <w:r w:rsidRPr="005F59FC">
        <w:rPr>
          <w:rFonts w:ascii="Arial" w:hAnsi="Arial" w:cs="Arial"/>
          <w:sz w:val="24"/>
          <w:szCs w:val="24"/>
        </w:rPr>
        <w:t xml:space="preserve">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 xml:space="preserve">The Supplier shall </w:t>
      </w:r>
      <w:proofErr w:type="spellStart"/>
      <w:r w:rsidRPr="005F59FC">
        <w:rPr>
          <w:rFonts w:ascii="Arial" w:hAnsi="Arial" w:cs="Arial"/>
          <w:sz w:val="24"/>
          <w:szCs w:val="24"/>
        </w:rPr>
        <w:t>in</w:t>
      </w:r>
      <w:r w:rsidR="005B58C7">
        <w:rPr>
          <w:rFonts w:ascii="Arial" w:hAnsi="Arial" w:cs="Arial"/>
          <w:sz w:val="24"/>
          <w:szCs w:val="24"/>
        </w:rPr>
        <w:t>F</w:t>
      </w:r>
      <w:r w:rsidRPr="005F59FC">
        <w:rPr>
          <w:rFonts w:ascii="Arial" w:hAnsi="Arial" w:cs="Arial"/>
          <w:sz w:val="24"/>
          <w:szCs w:val="24"/>
        </w:rPr>
        <w:t>demnify</w:t>
      </w:r>
      <w:proofErr w:type="spellEnd"/>
      <w:r w:rsidRPr="005F59FC">
        <w:rPr>
          <w:rFonts w:ascii="Arial" w:hAnsi="Arial" w:cs="Arial"/>
          <w:sz w:val="24"/>
          <w:szCs w:val="24"/>
        </w:rPr>
        <w:t xml:space="preserve">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proofErr w:type="gramStart"/>
      <w:r w:rsidRPr="001452E0">
        <w:rPr>
          <w:rFonts w:ascii="Arial" w:hAnsi="Arial" w:cs="Arial"/>
          <w:b/>
          <w:sz w:val="24"/>
          <w:szCs w:val="24"/>
        </w:rPr>
        <w:t>b</w:t>
      </w:r>
      <w:r w:rsidRPr="005F59FC">
        <w:rPr>
          <w:rFonts w:ascii="Arial" w:hAnsi="Arial" w:cs="Arial"/>
          <w:sz w:val="24"/>
          <w:szCs w:val="24"/>
        </w:rPr>
        <w:t>. Service</w:t>
      </w:r>
      <w:proofErr w:type="gramEnd"/>
      <w:r w:rsidRPr="005F59FC">
        <w:rPr>
          <w:rFonts w:ascii="Arial" w:hAnsi="Arial" w:cs="Arial"/>
          <w:sz w:val="24"/>
          <w:szCs w:val="24"/>
        </w:rPr>
        <w:t xml:space="preserv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w:t>
      </w:r>
      <w:proofErr w:type="spellStart"/>
      <w:r w:rsidRPr="005F59FC">
        <w:rPr>
          <w:rFonts w:ascii="Arial" w:hAnsi="Arial" w:cs="Arial"/>
          <w:sz w:val="24"/>
          <w:szCs w:val="24"/>
        </w:rPr>
        <w:t>Octroi</w:t>
      </w:r>
      <w:proofErr w:type="spellEnd"/>
      <w:r w:rsidRPr="005F59FC">
        <w:rPr>
          <w:rFonts w:ascii="Arial" w:hAnsi="Arial" w:cs="Arial"/>
          <w:sz w:val="24"/>
          <w:szCs w:val="24"/>
        </w:rPr>
        <w:t xml:space="preserve">,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DD37BF" w:rsidRDefault="00DD37BF" w:rsidP="005F59FC">
      <w:pPr>
        <w:autoSpaceDE w:val="0"/>
        <w:autoSpaceDN w:val="0"/>
        <w:adjustRightInd w:val="0"/>
        <w:spacing w:after="0" w:line="240" w:lineRule="auto"/>
        <w:jc w:val="both"/>
        <w:rPr>
          <w:rFonts w:ascii="Arial" w:hAnsi="Arial" w:cs="Arial"/>
          <w:b/>
          <w:bCs/>
          <w:sz w:val="24"/>
          <w:szCs w:val="24"/>
        </w:rPr>
      </w:pPr>
    </w:p>
    <w:p w:rsidR="00DD37BF" w:rsidRDefault="00DD37BF"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w:t>
      </w:r>
      <w:proofErr w:type="spellStart"/>
      <w:r w:rsidRPr="005F59FC">
        <w:rPr>
          <w:rFonts w:ascii="Arial" w:hAnsi="Arial" w:cs="Arial"/>
          <w:sz w:val="24"/>
          <w:szCs w:val="24"/>
        </w:rPr>
        <w:t>its</w:t>
      </w:r>
      <w:proofErr w:type="spellEnd"/>
      <w:r w:rsidRPr="005F59FC">
        <w:rPr>
          <w:rFonts w:ascii="Arial" w:hAnsi="Arial" w:cs="Arial"/>
          <w:sz w:val="24"/>
          <w:szCs w:val="24"/>
        </w:rPr>
        <w:t xml:space="preserve">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b</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c</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w:t>
      </w:r>
      <w:proofErr w:type="spellStart"/>
      <w:r w:rsidRPr="005F59FC">
        <w:rPr>
          <w:rFonts w:ascii="Arial" w:hAnsi="Arial" w:cs="Arial"/>
          <w:sz w:val="24"/>
          <w:szCs w:val="24"/>
        </w:rPr>
        <w:t>any thing</w:t>
      </w:r>
      <w:proofErr w:type="spellEnd"/>
      <w:r w:rsidRPr="005F59FC">
        <w:rPr>
          <w:rFonts w:ascii="Arial" w:hAnsi="Arial" w:cs="Arial"/>
          <w:sz w:val="24"/>
          <w:szCs w:val="24"/>
        </w:rPr>
        <w:t xml:space="preserve">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5F59FC">
        <w:rPr>
          <w:rFonts w:ascii="Arial" w:hAnsi="Arial" w:cs="Arial"/>
          <w:sz w:val="24"/>
          <w:szCs w:val="24"/>
        </w:rPr>
        <w:lastRenderedPageBreak/>
        <w:t xml:space="preserve">control of the Supplier and not involving the Supplier’s fault or negligence directly or indirectly purporting to </w:t>
      </w:r>
      <w:proofErr w:type="spellStart"/>
      <w:r w:rsidRPr="005F59FC">
        <w:rPr>
          <w:rFonts w:ascii="Arial" w:hAnsi="Arial" w:cs="Arial"/>
          <w:sz w:val="24"/>
          <w:szCs w:val="24"/>
        </w:rPr>
        <w:t>mis</w:t>
      </w:r>
      <w:proofErr w:type="spellEnd"/>
      <w:r w:rsidRPr="005F59FC">
        <w:rPr>
          <w:rFonts w:ascii="Arial" w:hAnsi="Arial" w:cs="Arial"/>
          <w:sz w:val="24"/>
          <w:szCs w:val="24"/>
        </w:rPr>
        <w:t xml:space="preserve">-planning,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w:t>
      </w:r>
      <w:proofErr w:type="spellStart"/>
      <w:r w:rsidRPr="005F59FC">
        <w:rPr>
          <w:rFonts w:ascii="Arial" w:hAnsi="Arial" w:cs="Arial"/>
          <w:sz w:val="24"/>
          <w:szCs w:val="24"/>
        </w:rPr>
        <w:t>Redressal</w:t>
      </w:r>
      <w:proofErr w:type="spellEnd"/>
      <w:r w:rsidRPr="005F59FC">
        <w:rPr>
          <w:rFonts w:ascii="Arial" w:hAnsi="Arial" w:cs="Arial"/>
          <w:sz w:val="24"/>
          <w:szCs w:val="24"/>
        </w:rPr>
        <w:t xml:space="preserve">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w:t>
      </w:r>
      <w:proofErr w:type="spellStart"/>
      <w:r w:rsidRPr="005F59FC">
        <w:rPr>
          <w:rFonts w:ascii="Arial" w:hAnsi="Arial" w:cs="Arial"/>
          <w:sz w:val="24"/>
          <w:szCs w:val="24"/>
        </w:rPr>
        <w:t>born</w:t>
      </w:r>
      <w:proofErr w:type="spellEnd"/>
      <w:r w:rsidRPr="005F59FC">
        <w:rPr>
          <w:rFonts w:ascii="Arial" w:hAnsi="Arial" w:cs="Arial"/>
          <w:sz w:val="24"/>
          <w:szCs w:val="24"/>
        </w:rPr>
        <w:t xml:space="preserve">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w:t>
      </w:r>
      <w:proofErr w:type="spellStart"/>
      <w:r w:rsidRPr="005F59FC">
        <w:rPr>
          <w:rFonts w:ascii="Arial" w:hAnsi="Arial" w:cs="Arial"/>
          <w:sz w:val="24"/>
          <w:szCs w:val="24"/>
        </w:rPr>
        <w:t>Octri</w:t>
      </w:r>
      <w:proofErr w:type="spellEnd"/>
      <w:r w:rsidRPr="005F59FC">
        <w:rPr>
          <w:rFonts w:ascii="Arial" w:hAnsi="Arial" w:cs="Arial"/>
          <w:sz w:val="24"/>
          <w:szCs w:val="24"/>
        </w:rPr>
        <w:t xml:space="preserve">,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proofErr w:type="spellStart"/>
      <w:r w:rsidRPr="005F59FC">
        <w:rPr>
          <w:rFonts w:ascii="Arial" w:hAnsi="Arial" w:cs="Arial"/>
          <w:sz w:val="24"/>
          <w:szCs w:val="24"/>
        </w:rPr>
        <w:t>i</w:t>
      </w:r>
      <w:proofErr w:type="spellEnd"/>
      <w:r w:rsidRPr="005F59FC">
        <w:rPr>
          <w:rFonts w:ascii="Arial" w:hAnsi="Arial" w:cs="Arial"/>
          <w:sz w:val="24"/>
          <w:szCs w:val="24"/>
        </w:rPr>
        <w:t xml:space="preserve">.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proofErr w:type="gramStart"/>
      <w:r w:rsidRPr="005F59FC">
        <w:rPr>
          <w:rFonts w:ascii="Arial" w:hAnsi="Arial" w:cs="Arial"/>
          <w:sz w:val="24"/>
          <w:szCs w:val="24"/>
        </w:rPr>
        <w:t>xii</w:t>
      </w:r>
      <w:proofErr w:type="gramEnd"/>
      <w:r w:rsidRPr="005F59FC">
        <w:rPr>
          <w:rFonts w:ascii="Arial" w:hAnsi="Arial" w:cs="Arial"/>
          <w:sz w:val="24"/>
          <w:szCs w:val="24"/>
        </w:rPr>
        <w:t xml:space="preserve">.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w:t>
      </w:r>
      <w:proofErr w:type="gramStart"/>
      <w:r w:rsidRPr="005F59FC">
        <w:rPr>
          <w:rFonts w:ascii="Arial" w:hAnsi="Arial" w:cs="Arial"/>
          <w:sz w:val="24"/>
          <w:szCs w:val="24"/>
        </w:rPr>
        <w:t>the</w:t>
      </w:r>
      <w:proofErr w:type="gramEnd"/>
      <w:r w:rsidRPr="005F59FC">
        <w:rPr>
          <w:rFonts w:ascii="Arial" w:hAnsi="Arial" w:cs="Arial"/>
          <w:sz w:val="24"/>
          <w:szCs w:val="24"/>
        </w:rPr>
        <w:t xml:space="preserv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w:t>
      </w:r>
      <w:proofErr w:type="gramStart"/>
      <w:r w:rsidRPr="005F59FC">
        <w:rPr>
          <w:rFonts w:ascii="Arial" w:hAnsi="Arial" w:cs="Arial"/>
          <w:sz w:val="24"/>
          <w:szCs w:val="24"/>
        </w:rPr>
        <w:t>4-months</w:t>
      </w:r>
      <w:proofErr w:type="gramEnd"/>
      <w:r w:rsidRPr="005F59FC">
        <w:rPr>
          <w:rFonts w:ascii="Arial" w:hAnsi="Arial" w:cs="Arial"/>
          <w:sz w:val="24"/>
          <w:szCs w:val="24"/>
        </w:rPr>
        <w:t xml:space="preserve">.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4902C6">
        <w:trPr>
          <w:trHeight w:val="110"/>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a. </w:t>
            </w:r>
          </w:p>
        </w:tc>
        <w:tc>
          <w:tcPr>
            <w:tcW w:w="1620" w:type="dxa"/>
          </w:tcPr>
          <w:p w:rsidR="0072668D" w:rsidRPr="005F59FC" w:rsidRDefault="0072668D" w:rsidP="000D350F">
            <w:pPr>
              <w:autoSpaceDE w:val="0"/>
              <w:autoSpaceDN w:val="0"/>
              <w:adjustRightInd w:val="0"/>
              <w:spacing w:after="0" w:line="240" w:lineRule="auto"/>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4902C6">
        <w:trPr>
          <w:trHeight w:val="243"/>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95% - 90%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90% - 80%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Below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Default="009016AC" w:rsidP="00886C91">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RIC/PO</w:t>
      </w:r>
      <w:r w:rsidR="001E473E">
        <w:rPr>
          <w:rFonts w:ascii="Arial" w:hAnsi="Arial" w:cs="Arial"/>
          <w:b/>
          <w:color w:val="FF0000"/>
          <w:sz w:val="24"/>
          <w:szCs w:val="24"/>
        </w:rPr>
        <w:t>/</w:t>
      </w:r>
      <w:r w:rsidR="00AE5D7D">
        <w:rPr>
          <w:rFonts w:ascii="Arial" w:hAnsi="Arial" w:cs="Arial"/>
          <w:b/>
          <w:color w:val="FF0000"/>
          <w:sz w:val="24"/>
          <w:szCs w:val="24"/>
        </w:rPr>
        <w:t>040</w:t>
      </w:r>
      <w:r w:rsidR="001E473E">
        <w:rPr>
          <w:rFonts w:ascii="Arial" w:hAnsi="Arial" w:cs="Arial"/>
          <w:b/>
          <w:color w:val="FF0000"/>
          <w:sz w:val="24"/>
          <w:szCs w:val="24"/>
        </w:rPr>
        <w:t>/</w:t>
      </w:r>
      <w:r w:rsidR="008E0BF4">
        <w:rPr>
          <w:rFonts w:ascii="Arial" w:hAnsi="Arial" w:cs="Arial"/>
          <w:b/>
          <w:color w:val="FF0000"/>
          <w:sz w:val="24"/>
          <w:szCs w:val="24"/>
        </w:rPr>
        <w:t>2</w:t>
      </w:r>
      <w:r w:rsidR="00DD37BF">
        <w:rPr>
          <w:rFonts w:ascii="Arial" w:hAnsi="Arial" w:cs="Arial"/>
          <w:b/>
          <w:color w:val="FF0000"/>
          <w:sz w:val="24"/>
          <w:szCs w:val="24"/>
        </w:rPr>
        <w:t>4</w:t>
      </w:r>
      <w:r w:rsidRPr="00F7528F">
        <w:rPr>
          <w:rFonts w:ascii="Arial" w:hAnsi="Arial" w:cs="Arial"/>
          <w:b/>
          <w:color w:val="FF0000"/>
          <w:sz w:val="24"/>
          <w:szCs w:val="24"/>
        </w:rPr>
        <w:t xml:space="preserve">, DATED: </w:t>
      </w:r>
      <w:r w:rsidR="00AE5D7D">
        <w:rPr>
          <w:rFonts w:ascii="Arial" w:hAnsi="Arial" w:cs="Arial"/>
          <w:b/>
          <w:color w:val="FF0000"/>
          <w:sz w:val="24"/>
          <w:szCs w:val="24"/>
        </w:rPr>
        <w:t>06-07-2024</w:t>
      </w:r>
    </w:p>
    <w:p w:rsidR="00974CE3" w:rsidRPr="00F7528F" w:rsidRDefault="00974CE3" w:rsidP="00655800">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p>
    <w:p w:rsidR="004902C6" w:rsidRDefault="005B58C7" w:rsidP="00E01B8B">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415FD2">
        <w:rPr>
          <w:rFonts w:ascii="Arial" w:hAnsi="Arial" w:cs="Arial"/>
          <w:b/>
          <w:szCs w:val="24"/>
        </w:rPr>
        <w:t>2024-25</w:t>
      </w:r>
      <w:r w:rsidR="009F4557">
        <w:rPr>
          <w:rFonts w:ascii="Arial" w:hAnsi="Arial" w:cs="Arial"/>
          <w:b/>
          <w:szCs w:val="24"/>
        </w:rPr>
        <w:t>.</w:t>
      </w:r>
    </w:p>
    <w:p w:rsidR="00173657" w:rsidRDefault="00173657" w:rsidP="00886C91">
      <w:pPr>
        <w:spacing w:line="240" w:lineRule="auto"/>
        <w:jc w:val="center"/>
        <w:rPr>
          <w:rFonts w:ascii="Times New Roman" w:hAnsi="Times New Roman" w:cs="Times New Roman"/>
          <w:b/>
          <w:sz w:val="28"/>
          <w:szCs w:val="24"/>
          <w:u w:val="single"/>
        </w:rPr>
      </w:pPr>
      <w:r w:rsidRPr="00FB00B8">
        <w:rPr>
          <w:rFonts w:ascii="Times New Roman" w:hAnsi="Times New Roman" w:cs="Times New Roman"/>
          <w:b/>
          <w:sz w:val="28"/>
          <w:szCs w:val="24"/>
          <w:u w:val="single"/>
        </w:rPr>
        <w:t xml:space="preserve">DEMAN FOR </w:t>
      </w:r>
      <w:r w:rsidR="00886C91">
        <w:rPr>
          <w:rFonts w:ascii="Times New Roman" w:hAnsi="Times New Roman" w:cs="Times New Roman"/>
          <w:b/>
          <w:sz w:val="28"/>
          <w:szCs w:val="24"/>
          <w:u w:val="single"/>
        </w:rPr>
        <w:t>ANNUAL</w:t>
      </w:r>
      <w:r w:rsidRPr="00FB00B8">
        <w:rPr>
          <w:rFonts w:ascii="Times New Roman" w:hAnsi="Times New Roman" w:cs="Times New Roman"/>
          <w:b/>
          <w:sz w:val="28"/>
          <w:szCs w:val="24"/>
          <w:u w:val="single"/>
        </w:rPr>
        <w:t xml:space="preserve"> TENDER OF </w:t>
      </w:r>
      <w:r w:rsidR="00712508">
        <w:rPr>
          <w:rFonts w:ascii="Times New Roman" w:hAnsi="Times New Roman" w:cs="Times New Roman"/>
          <w:b/>
          <w:sz w:val="28"/>
          <w:szCs w:val="24"/>
          <w:u w:val="single"/>
        </w:rPr>
        <w:t>PLANT &amp; MACHINERY</w:t>
      </w:r>
      <w:r w:rsidRPr="00FB00B8">
        <w:rPr>
          <w:rFonts w:ascii="Times New Roman" w:hAnsi="Times New Roman" w:cs="Times New Roman"/>
          <w:b/>
          <w:sz w:val="28"/>
          <w:szCs w:val="24"/>
          <w:u w:val="single"/>
        </w:rPr>
        <w:t xml:space="preserve"> FOR THE </w:t>
      </w:r>
      <w:r w:rsidR="005B19FC">
        <w:rPr>
          <w:rFonts w:ascii="Times New Roman" w:hAnsi="Times New Roman" w:cs="Times New Roman"/>
          <w:b/>
          <w:sz w:val="28"/>
          <w:szCs w:val="24"/>
          <w:u w:val="single"/>
        </w:rPr>
        <w:t xml:space="preserve">FINANCIAL </w:t>
      </w:r>
      <w:r w:rsidRPr="00FB00B8">
        <w:rPr>
          <w:rFonts w:ascii="Times New Roman" w:hAnsi="Times New Roman" w:cs="Times New Roman"/>
          <w:b/>
          <w:sz w:val="28"/>
          <w:szCs w:val="24"/>
          <w:u w:val="single"/>
        </w:rPr>
        <w:t xml:space="preserve">YEAR </w:t>
      </w:r>
      <w:r w:rsidR="00886C91">
        <w:rPr>
          <w:rFonts w:ascii="Times New Roman" w:hAnsi="Times New Roman" w:cs="Times New Roman"/>
          <w:b/>
          <w:sz w:val="28"/>
          <w:szCs w:val="24"/>
          <w:u w:val="single"/>
        </w:rPr>
        <w:t>2024-25</w:t>
      </w:r>
    </w:p>
    <w:p w:rsidR="00F06621" w:rsidRDefault="00F06621" w:rsidP="00F06621">
      <w:pPr>
        <w:spacing w:after="0"/>
        <w:rPr>
          <w:rFonts w:ascii="Bookman Old Style" w:hAnsi="Bookman Old Style"/>
          <w:b/>
        </w:rPr>
      </w:pPr>
      <w:r w:rsidRPr="008C06C5">
        <w:rPr>
          <w:rFonts w:ascii="Bookman Old Style" w:hAnsi="Bookman Old Style"/>
          <w:b/>
          <w:u w:val="single"/>
        </w:rPr>
        <w:t>NOTE</w:t>
      </w:r>
      <w:r w:rsidRPr="008C06C5">
        <w:rPr>
          <w:rFonts w:ascii="Bookman Old Style" w:hAnsi="Bookman Old Style"/>
          <w:b/>
        </w:rPr>
        <w:t xml:space="preserve">: </w:t>
      </w:r>
    </w:p>
    <w:p w:rsidR="009F4557"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All taxes will be applicable as per Govt. Rules</w:t>
      </w:r>
    </w:p>
    <w:p w:rsidR="009F4557" w:rsidRDefault="009F4557" w:rsidP="009F455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Mentioned GST Separately</w:t>
      </w:r>
    </w:p>
    <w:p w:rsidR="009F4557" w:rsidRDefault="009F4557" w:rsidP="009F4557">
      <w:pPr>
        <w:pStyle w:val="ListParagraph"/>
        <w:numPr>
          <w:ilvl w:val="0"/>
          <w:numId w:val="2"/>
        </w:numPr>
        <w:spacing w:after="0" w:line="240" w:lineRule="auto"/>
        <w:rPr>
          <w:rFonts w:ascii="Times New Roman" w:hAnsi="Times New Roman" w:cs="Times New Roman"/>
        </w:rPr>
      </w:pPr>
      <w:r w:rsidRPr="007A0D4D">
        <w:rPr>
          <w:rFonts w:ascii="Times New Roman" w:hAnsi="Times New Roman" w:cs="Times New Roman"/>
        </w:rPr>
        <w:t>Quantity can be reduced according to the budget.</w:t>
      </w:r>
    </w:p>
    <w:p w:rsidR="005B380D" w:rsidRDefault="005B380D" w:rsidP="005B380D">
      <w:pPr>
        <w:spacing w:after="0"/>
        <w:rPr>
          <w:rFonts w:ascii="Times New Roman" w:hAnsi="Times New Roman" w:cs="Times New Roman"/>
        </w:rPr>
      </w:pPr>
    </w:p>
    <w:tbl>
      <w:tblPr>
        <w:tblStyle w:val="TableGrid"/>
        <w:tblW w:w="5639" w:type="pct"/>
        <w:tblInd w:w="-612" w:type="dxa"/>
        <w:tblLayout w:type="fixed"/>
        <w:tblLook w:val="04A0"/>
      </w:tblPr>
      <w:tblGrid>
        <w:gridCol w:w="769"/>
        <w:gridCol w:w="5620"/>
        <w:gridCol w:w="1080"/>
        <w:gridCol w:w="1620"/>
        <w:gridCol w:w="1711"/>
      </w:tblGrid>
      <w:tr w:rsidR="00AE5D7D" w:rsidRPr="005E4598" w:rsidTr="0064615B">
        <w:trPr>
          <w:trHeight w:val="485"/>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AE5D7D" w:rsidRPr="005E4598" w:rsidRDefault="00AE5D7D" w:rsidP="0064615B">
            <w:pPr>
              <w:jc w:val="center"/>
              <w:rPr>
                <w:rFonts w:asciiTheme="majorBidi" w:hAnsiTheme="majorBidi" w:cstheme="majorBidi"/>
                <w:b/>
                <w:sz w:val="24"/>
                <w:szCs w:val="24"/>
              </w:rPr>
            </w:pPr>
            <w:bookmarkStart w:id="0" w:name="OLE_LINK1"/>
            <w:proofErr w:type="spellStart"/>
            <w:r w:rsidRPr="005E4598">
              <w:rPr>
                <w:rFonts w:asciiTheme="majorBidi" w:hAnsiTheme="majorBidi" w:cstheme="majorBidi"/>
                <w:b/>
                <w:sz w:val="24"/>
                <w:szCs w:val="24"/>
              </w:rPr>
              <w:t>S.No</w:t>
            </w:r>
            <w:proofErr w:type="spellEnd"/>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AE5D7D" w:rsidRPr="005E4598" w:rsidRDefault="00AE5D7D" w:rsidP="0064615B">
            <w:pPr>
              <w:jc w:val="center"/>
              <w:rPr>
                <w:rFonts w:asciiTheme="majorBidi" w:hAnsiTheme="majorBidi" w:cstheme="majorBidi"/>
                <w:b/>
                <w:sz w:val="24"/>
                <w:szCs w:val="24"/>
              </w:rPr>
            </w:pPr>
            <w:r w:rsidRPr="005E4598">
              <w:rPr>
                <w:rFonts w:asciiTheme="majorBidi" w:hAnsiTheme="majorBidi" w:cstheme="majorBidi"/>
                <w:b/>
                <w:sz w:val="24"/>
                <w:szCs w:val="24"/>
              </w:rPr>
              <w:t>Equipment Name</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AE5D7D" w:rsidRPr="005E4598" w:rsidRDefault="00AE5D7D" w:rsidP="0064615B">
            <w:pPr>
              <w:ind w:left="-108" w:right="-109"/>
              <w:jc w:val="center"/>
              <w:rPr>
                <w:rFonts w:asciiTheme="majorBidi" w:hAnsiTheme="majorBidi" w:cstheme="majorBidi"/>
                <w:b/>
                <w:sz w:val="24"/>
                <w:szCs w:val="24"/>
              </w:rPr>
            </w:pPr>
            <w:r w:rsidRPr="005E4598">
              <w:rPr>
                <w:rFonts w:asciiTheme="majorBidi" w:hAnsiTheme="majorBidi" w:cstheme="majorBidi"/>
                <w:b/>
                <w:sz w:val="24"/>
                <w:szCs w:val="24"/>
              </w:rPr>
              <w:t>Qty Required</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center"/>
          </w:tcPr>
          <w:p w:rsidR="00AE5D7D" w:rsidRPr="005E4598" w:rsidRDefault="00AE5D7D" w:rsidP="0064615B">
            <w:pPr>
              <w:jc w:val="center"/>
              <w:rPr>
                <w:rFonts w:asciiTheme="majorBidi" w:hAnsiTheme="majorBidi" w:cstheme="majorBidi"/>
                <w:b/>
                <w:sz w:val="24"/>
                <w:szCs w:val="24"/>
                <w:lang w:val="en-AU" w:eastAsia="en-AU"/>
              </w:rPr>
            </w:pPr>
            <w:r w:rsidRPr="005E4598">
              <w:rPr>
                <w:rFonts w:asciiTheme="majorBidi" w:hAnsiTheme="majorBidi" w:cstheme="majorBidi"/>
                <w:b/>
                <w:sz w:val="24"/>
                <w:szCs w:val="24"/>
                <w:lang w:val="en-AU" w:eastAsia="en-AU"/>
              </w:rPr>
              <w:t>Estimated Cost/ Unit</w:t>
            </w:r>
          </w:p>
        </w:tc>
        <w:tc>
          <w:tcPr>
            <w:tcW w:w="792" w:type="pct"/>
            <w:tcBorders>
              <w:top w:val="single" w:sz="4" w:space="0" w:color="000000" w:themeColor="text1"/>
              <w:left w:val="single" w:sz="4" w:space="0" w:color="auto"/>
              <w:right w:val="single" w:sz="4" w:space="0" w:color="000000" w:themeColor="text1"/>
            </w:tcBorders>
            <w:shd w:val="clear" w:color="auto" w:fill="C6D9F1" w:themeFill="text2" w:themeFillTint="33"/>
            <w:vAlign w:val="center"/>
          </w:tcPr>
          <w:p w:rsidR="00AE5D7D" w:rsidRPr="00AB3E8D" w:rsidRDefault="00AE5D7D" w:rsidP="0064615B">
            <w:pPr>
              <w:jc w:val="center"/>
              <w:rPr>
                <w:rFonts w:asciiTheme="majorBidi" w:hAnsiTheme="majorBidi" w:cstheme="majorBidi"/>
                <w:b/>
                <w:sz w:val="24"/>
                <w:szCs w:val="24"/>
                <w:lang w:val="en-AU" w:eastAsia="en-AU"/>
              </w:rPr>
            </w:pPr>
            <w:r w:rsidRPr="00AB3E8D">
              <w:rPr>
                <w:rFonts w:asciiTheme="majorBidi" w:hAnsiTheme="majorBidi" w:cstheme="majorBidi"/>
                <w:b/>
                <w:sz w:val="24"/>
                <w:szCs w:val="24"/>
                <w:lang w:val="en-AU" w:eastAsia="en-AU"/>
              </w:rPr>
              <w:t>Total</w:t>
            </w:r>
          </w:p>
          <w:p w:rsidR="00AE5D7D" w:rsidRPr="00AB3E8D" w:rsidRDefault="00AE5D7D" w:rsidP="0064615B">
            <w:pPr>
              <w:jc w:val="center"/>
              <w:rPr>
                <w:rFonts w:asciiTheme="majorBidi" w:hAnsiTheme="majorBidi" w:cstheme="majorBidi"/>
                <w:b/>
                <w:sz w:val="24"/>
                <w:szCs w:val="24"/>
                <w:lang w:val="en-AU" w:eastAsia="en-AU"/>
              </w:rPr>
            </w:pPr>
            <w:r w:rsidRPr="00AB3E8D">
              <w:rPr>
                <w:rFonts w:asciiTheme="majorBidi" w:hAnsiTheme="majorBidi" w:cstheme="majorBidi"/>
                <w:b/>
                <w:sz w:val="24"/>
                <w:szCs w:val="24"/>
                <w:lang w:val="en-AU" w:eastAsia="en-AU"/>
              </w:rPr>
              <w:t>Cost</w:t>
            </w:r>
          </w:p>
        </w:tc>
      </w:tr>
      <w:tr w:rsidR="00AE5D7D" w:rsidRPr="005E4598" w:rsidTr="0064615B">
        <w:trPr>
          <w:trHeight w:val="170"/>
        </w:trPr>
        <w:tc>
          <w:tcPr>
            <w:tcW w:w="4208"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rsidR="00AE5D7D" w:rsidRPr="005E4598" w:rsidRDefault="00AE5D7D" w:rsidP="0064615B">
            <w:pPr>
              <w:jc w:val="center"/>
              <w:rPr>
                <w:rFonts w:asciiTheme="majorBidi" w:hAnsiTheme="majorBidi" w:cstheme="majorBidi"/>
                <w:b/>
                <w:bCs/>
                <w:sz w:val="24"/>
                <w:szCs w:val="24"/>
              </w:rPr>
            </w:pPr>
            <w:r w:rsidRPr="005E4598">
              <w:rPr>
                <w:rFonts w:asciiTheme="majorBidi" w:hAnsiTheme="majorBidi" w:cstheme="majorBidi"/>
                <w:b/>
                <w:bCs/>
                <w:sz w:val="24"/>
                <w:szCs w:val="24"/>
              </w:rPr>
              <w:t>OPD, CATH LAB</w:t>
            </w:r>
            <w:r>
              <w:rPr>
                <w:rFonts w:asciiTheme="majorBidi" w:hAnsiTheme="majorBidi" w:cstheme="majorBidi"/>
                <w:b/>
                <w:bCs/>
                <w:sz w:val="24"/>
                <w:szCs w:val="24"/>
              </w:rPr>
              <w:t xml:space="preserve"> </w:t>
            </w:r>
            <w:r w:rsidRPr="005E4598">
              <w:rPr>
                <w:rFonts w:asciiTheme="majorBidi" w:hAnsiTheme="majorBidi" w:cstheme="majorBidi"/>
                <w:b/>
                <w:bCs/>
                <w:sz w:val="24"/>
                <w:szCs w:val="24"/>
              </w:rPr>
              <w:t>&amp;</w:t>
            </w:r>
            <w:r>
              <w:rPr>
                <w:rFonts w:asciiTheme="majorBidi" w:hAnsiTheme="majorBidi" w:cstheme="majorBidi"/>
                <w:b/>
                <w:bCs/>
                <w:sz w:val="24"/>
                <w:szCs w:val="24"/>
              </w:rPr>
              <w:t xml:space="preserve"> </w:t>
            </w:r>
            <w:r w:rsidRPr="005E4598">
              <w:rPr>
                <w:rFonts w:asciiTheme="majorBidi" w:hAnsiTheme="majorBidi" w:cstheme="majorBidi"/>
                <w:b/>
                <w:bCs/>
                <w:sz w:val="24"/>
                <w:szCs w:val="24"/>
              </w:rPr>
              <w:t>ITC</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AE5D7D" w:rsidRPr="00AB3E8D" w:rsidRDefault="00AE5D7D" w:rsidP="0064615B">
            <w:pPr>
              <w:jc w:val="center"/>
              <w:rPr>
                <w:rFonts w:asciiTheme="majorBidi" w:hAnsiTheme="majorBidi" w:cstheme="majorBidi"/>
                <w:b/>
                <w:bCs/>
                <w:sz w:val="24"/>
                <w:szCs w:val="24"/>
              </w:rPr>
            </w:pP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 xml:space="preserve">Automatic Sliding Doors </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02</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5</w:t>
            </w:r>
            <w:r w:rsidRPr="005E4598">
              <w:rPr>
                <w:rFonts w:asciiTheme="majorBidi" w:hAnsiTheme="majorBidi" w:cstheme="majorBidi"/>
                <w:sz w:val="24"/>
                <w:szCs w:val="24"/>
              </w:rPr>
              <w:t>,000,000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10,000,000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Automatic Double Leaf Hinged Door</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5</w:t>
            </w:r>
            <w:r w:rsidRPr="005E4598">
              <w:rPr>
                <w:rFonts w:asciiTheme="majorBidi" w:hAnsiTheme="majorBidi" w:cstheme="majorBidi"/>
                <w:sz w:val="24"/>
                <w:szCs w:val="24"/>
              </w:rPr>
              <w:t>,000,000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5,000,000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rsidR="00AE5D7D" w:rsidRPr="005E4598" w:rsidRDefault="00AE5D7D" w:rsidP="0064615B">
            <w:pPr>
              <w:pStyle w:val="ListParagraph"/>
              <w:ind w:left="360"/>
              <w:rPr>
                <w:rFonts w:asciiTheme="majorBidi" w:hAnsiTheme="majorBidi" w:cstheme="majorBidi"/>
                <w:b/>
                <w:sz w:val="24"/>
                <w:szCs w:val="24"/>
              </w:rPr>
            </w:pPr>
          </w:p>
        </w:tc>
        <w:tc>
          <w:tcPr>
            <w:tcW w:w="3852" w:type="pct"/>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b/>
                <w:bCs/>
                <w:sz w:val="24"/>
                <w:szCs w:val="24"/>
              </w:rPr>
              <w:t>INCINERATOR DEPARTMENT</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hd w:val="clear" w:color="auto" w:fill="FFFFFF" w:themeFill="background1"/>
              <w:jc w:val="center"/>
              <w:rPr>
                <w:rFonts w:asciiTheme="majorBidi" w:hAnsiTheme="majorBidi" w:cstheme="majorBidi"/>
                <w:b/>
                <w:sz w:val="24"/>
                <w:szCs w:val="24"/>
              </w:rPr>
            </w:pP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rPr>
                <w:rFonts w:asciiTheme="majorBidi" w:hAnsiTheme="majorBidi" w:cstheme="majorBidi"/>
                <w:sz w:val="24"/>
                <w:szCs w:val="24"/>
              </w:rPr>
            </w:pPr>
            <w:r w:rsidRPr="005E4598">
              <w:rPr>
                <w:rFonts w:asciiTheme="majorBidi" w:hAnsiTheme="majorBidi" w:cstheme="majorBidi"/>
                <w:sz w:val="24"/>
                <w:szCs w:val="24"/>
              </w:rPr>
              <w:t xml:space="preserve">Continuous Emission Monitoring System </w:t>
            </w:r>
          </w:p>
          <w:p w:rsidR="00AE5D7D" w:rsidRPr="005E4598" w:rsidRDefault="00AE5D7D" w:rsidP="0064615B">
            <w:pPr>
              <w:rPr>
                <w:rFonts w:asciiTheme="majorBidi" w:hAnsiTheme="majorBidi" w:cstheme="majorBidi"/>
                <w:sz w:val="24"/>
                <w:szCs w:val="24"/>
              </w:rPr>
            </w:pPr>
            <w:r w:rsidRPr="005E4598">
              <w:rPr>
                <w:rFonts w:asciiTheme="majorBidi" w:hAnsiTheme="majorBidi" w:cstheme="majorBidi"/>
                <w:sz w:val="24"/>
                <w:szCs w:val="24"/>
              </w:rPr>
              <w:t>(for Incinerator CP-100)</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jc w:val="center"/>
              <w:rPr>
                <w:rFonts w:asciiTheme="majorBidi" w:hAnsiTheme="majorBidi" w:cstheme="majorBidi"/>
                <w:sz w:val="24"/>
                <w:szCs w:val="24"/>
              </w:rPr>
            </w:pPr>
            <w:r w:rsidRPr="005E4598">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hd w:val="clear" w:color="auto" w:fill="FFFFFF" w:themeFill="background1"/>
              <w:jc w:val="center"/>
              <w:rPr>
                <w:rFonts w:asciiTheme="majorBidi" w:hAnsiTheme="majorBidi" w:cstheme="majorBidi"/>
                <w:sz w:val="24"/>
                <w:szCs w:val="24"/>
              </w:rPr>
            </w:pPr>
            <w:r w:rsidRPr="005E4598">
              <w:rPr>
                <w:rFonts w:asciiTheme="majorBidi" w:hAnsiTheme="majorBidi" w:cstheme="majorBidi"/>
                <w:sz w:val="24"/>
                <w:szCs w:val="24"/>
              </w:rPr>
              <w:t>4,500,000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hd w:val="clear" w:color="auto" w:fill="FFFFFF" w:themeFill="background1"/>
              <w:jc w:val="center"/>
              <w:rPr>
                <w:rFonts w:asciiTheme="majorBidi" w:hAnsiTheme="majorBidi" w:cstheme="majorBidi"/>
                <w:b/>
                <w:sz w:val="24"/>
                <w:szCs w:val="24"/>
              </w:rPr>
            </w:pPr>
            <w:r w:rsidRPr="00AB3E8D">
              <w:rPr>
                <w:rFonts w:asciiTheme="majorBidi" w:hAnsiTheme="majorBidi" w:cstheme="majorBidi"/>
                <w:b/>
                <w:sz w:val="24"/>
                <w:szCs w:val="24"/>
              </w:rPr>
              <w:t>4,500,000</w:t>
            </w:r>
          </w:p>
        </w:tc>
      </w:tr>
      <w:tr w:rsidR="00AE5D7D" w:rsidRPr="005E4598" w:rsidTr="0064615B">
        <w:trPr>
          <w:trHeight w:val="170"/>
        </w:trPr>
        <w:tc>
          <w:tcPr>
            <w:tcW w:w="4208"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b/>
                <w:sz w:val="24"/>
                <w:szCs w:val="24"/>
              </w:rPr>
              <w:t>FIRE FIGHTING DEPARTMENT</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Fire Alarm system (Complete)</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6,382,000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6</w:t>
            </w:r>
            <w:r>
              <w:rPr>
                <w:rFonts w:asciiTheme="majorBidi" w:hAnsiTheme="majorBidi" w:cstheme="majorBidi"/>
                <w:b/>
                <w:sz w:val="24"/>
                <w:szCs w:val="24"/>
              </w:rPr>
              <w:t>,</w:t>
            </w:r>
            <w:r w:rsidRPr="00AB3E8D">
              <w:rPr>
                <w:rFonts w:asciiTheme="majorBidi" w:hAnsiTheme="majorBidi" w:cstheme="majorBidi"/>
                <w:b/>
                <w:sz w:val="24"/>
                <w:szCs w:val="24"/>
              </w:rPr>
              <w:t>382</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Fire Ball (with free installation)</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1000</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2500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2</w:t>
            </w:r>
            <w:r>
              <w:rPr>
                <w:rFonts w:asciiTheme="majorBidi" w:hAnsiTheme="majorBidi" w:cstheme="majorBidi"/>
                <w:b/>
                <w:sz w:val="24"/>
                <w:szCs w:val="24"/>
              </w:rPr>
              <w:t>,</w:t>
            </w:r>
            <w:r w:rsidRPr="00AB3E8D">
              <w:rPr>
                <w:rFonts w:asciiTheme="majorBidi" w:hAnsiTheme="majorBidi" w:cstheme="majorBidi"/>
                <w:b/>
                <w:sz w:val="24"/>
                <w:szCs w:val="24"/>
              </w:rPr>
              <w:t>500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outlineLvl w:val="1"/>
              <w:rPr>
                <w:rFonts w:asciiTheme="majorBidi" w:hAnsiTheme="majorBidi" w:cstheme="majorBidi"/>
                <w:sz w:val="24"/>
                <w:szCs w:val="24"/>
              </w:rPr>
            </w:pPr>
            <w:r w:rsidRPr="005E4598">
              <w:rPr>
                <w:rFonts w:asciiTheme="majorBidi" w:hAnsiTheme="majorBidi" w:cstheme="majorBidi"/>
                <w:sz w:val="24"/>
                <w:szCs w:val="24"/>
              </w:rPr>
              <w:t xml:space="preserve">Fire </w:t>
            </w:r>
            <w:proofErr w:type="spellStart"/>
            <w:r w:rsidRPr="005E4598">
              <w:rPr>
                <w:rFonts w:asciiTheme="majorBidi" w:hAnsiTheme="majorBidi" w:cstheme="majorBidi"/>
                <w:sz w:val="24"/>
                <w:szCs w:val="24"/>
              </w:rPr>
              <w:t>Hydrent</w:t>
            </w:r>
            <w:proofErr w:type="spellEnd"/>
            <w:r w:rsidRPr="005E4598">
              <w:rPr>
                <w:rFonts w:asciiTheme="majorBidi" w:hAnsiTheme="majorBidi" w:cstheme="majorBidi"/>
                <w:sz w:val="24"/>
                <w:szCs w:val="24"/>
              </w:rPr>
              <w:t xml:space="preserve"> Hose (with male /female coupling)</w:t>
            </w:r>
          </w:p>
          <w:p w:rsidR="00AE5D7D" w:rsidRPr="005E4598" w:rsidRDefault="00AE5D7D" w:rsidP="0064615B">
            <w:pPr>
              <w:outlineLvl w:val="1"/>
              <w:rPr>
                <w:rFonts w:asciiTheme="majorBidi" w:hAnsiTheme="majorBidi" w:cstheme="majorBidi"/>
                <w:sz w:val="24"/>
                <w:szCs w:val="24"/>
              </w:rPr>
            </w:pPr>
            <w:r w:rsidRPr="005E4598">
              <w:rPr>
                <w:rFonts w:asciiTheme="majorBidi" w:hAnsiTheme="majorBidi" w:cstheme="majorBidi"/>
                <w:sz w:val="24"/>
                <w:szCs w:val="24"/>
              </w:rPr>
              <w:t>(10 outside Building) (with free installation)</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10</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3000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30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 xml:space="preserve">Emergency Exit sign lightning illuminated  with battery backup </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25</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3500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87</w:t>
            </w:r>
            <w:r>
              <w:rPr>
                <w:rFonts w:asciiTheme="majorBidi" w:hAnsiTheme="majorBidi" w:cstheme="majorBidi"/>
                <w:b/>
                <w:sz w:val="24"/>
                <w:szCs w:val="24"/>
              </w:rPr>
              <w:t>,</w:t>
            </w:r>
            <w:r w:rsidRPr="00AB3E8D">
              <w:rPr>
                <w:rFonts w:asciiTheme="majorBidi" w:hAnsiTheme="majorBidi" w:cstheme="majorBidi"/>
                <w:b/>
                <w:sz w:val="24"/>
                <w:szCs w:val="24"/>
              </w:rPr>
              <w:t>500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 xml:space="preserve">CO2 25 kg (complete </w:t>
            </w:r>
            <w:proofErr w:type="spellStart"/>
            <w:r w:rsidRPr="005E4598">
              <w:rPr>
                <w:rFonts w:asciiTheme="majorBidi" w:hAnsiTheme="majorBidi" w:cstheme="majorBidi"/>
                <w:sz w:val="24"/>
                <w:szCs w:val="24"/>
              </w:rPr>
              <w:t>i.e</w:t>
            </w:r>
            <w:proofErr w:type="spellEnd"/>
            <w:r w:rsidRPr="005E4598">
              <w:rPr>
                <w:rFonts w:asciiTheme="majorBidi" w:hAnsiTheme="majorBidi" w:cstheme="majorBidi"/>
                <w:sz w:val="24"/>
                <w:szCs w:val="24"/>
              </w:rPr>
              <w:t xml:space="preserve"> Trolley set)</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04</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23000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92</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CO2 05 kg(complete set)</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50</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15000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750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outlineLvl w:val="1"/>
              <w:rPr>
                <w:rFonts w:asciiTheme="majorBidi" w:hAnsiTheme="majorBidi" w:cstheme="majorBidi"/>
                <w:sz w:val="24"/>
                <w:szCs w:val="24"/>
              </w:rPr>
            </w:pPr>
            <w:r w:rsidRPr="005E4598">
              <w:rPr>
                <w:rFonts w:asciiTheme="majorBidi" w:hAnsiTheme="majorBidi" w:cstheme="majorBidi"/>
                <w:sz w:val="24"/>
                <w:szCs w:val="24"/>
              </w:rPr>
              <w:t>Fire bucket with stand complete</w:t>
            </w:r>
          </w:p>
          <w:p w:rsidR="00AE5D7D" w:rsidRPr="005E4598" w:rsidRDefault="00AE5D7D" w:rsidP="0064615B">
            <w:pPr>
              <w:outlineLvl w:val="1"/>
              <w:rPr>
                <w:rFonts w:asciiTheme="majorBidi" w:hAnsiTheme="majorBidi" w:cstheme="majorBidi"/>
                <w:sz w:val="24"/>
                <w:szCs w:val="24"/>
              </w:rPr>
            </w:pPr>
            <w:r w:rsidRPr="005E4598">
              <w:rPr>
                <w:rFonts w:asciiTheme="majorBidi" w:hAnsiTheme="majorBidi" w:cstheme="majorBidi"/>
                <w:sz w:val="24"/>
                <w:szCs w:val="24"/>
              </w:rPr>
              <w:t>(With Free installation)</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05</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5000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25</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Safety Cabinet for PPE 2.5"x2.5"x12"</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04</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105000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420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spacing w:before="100" w:beforeAutospacing="1" w:after="100" w:afterAutospacing="1"/>
              <w:outlineLvl w:val="1"/>
              <w:rPr>
                <w:rFonts w:asciiTheme="majorBidi" w:hAnsiTheme="majorBidi" w:cstheme="majorBidi"/>
                <w:sz w:val="24"/>
                <w:szCs w:val="24"/>
              </w:rPr>
            </w:pPr>
            <w:r w:rsidRPr="005E4598">
              <w:rPr>
                <w:rFonts w:asciiTheme="majorBidi" w:hAnsiTheme="majorBidi" w:cstheme="majorBidi"/>
                <w:sz w:val="24"/>
                <w:szCs w:val="24"/>
              </w:rPr>
              <w:t>Fire Blanket  4f x 6f</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100</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3500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350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4208"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rsidR="00AE5D7D" w:rsidRPr="005E4598" w:rsidRDefault="00AE5D7D" w:rsidP="0064615B">
            <w:pPr>
              <w:spacing w:before="100" w:beforeAutospacing="1" w:after="100" w:afterAutospacing="1"/>
              <w:jc w:val="center"/>
              <w:outlineLvl w:val="1"/>
              <w:rPr>
                <w:rFonts w:asciiTheme="majorBidi" w:hAnsiTheme="majorBidi" w:cstheme="majorBidi"/>
                <w:b/>
                <w:bCs/>
                <w:sz w:val="24"/>
                <w:szCs w:val="24"/>
              </w:rPr>
            </w:pPr>
            <w:r w:rsidRPr="005E4598">
              <w:rPr>
                <w:rFonts w:asciiTheme="majorBidi" w:hAnsiTheme="majorBidi" w:cstheme="majorBidi"/>
                <w:b/>
                <w:bCs/>
                <w:sz w:val="24"/>
                <w:szCs w:val="24"/>
              </w:rPr>
              <w:t xml:space="preserve">PATHOLOGY DEPARTMENT </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bCs/>
                <w:sz w:val="24"/>
                <w:szCs w:val="24"/>
              </w:rPr>
            </w:pPr>
            <w:r w:rsidRPr="00AB3E8D">
              <w:rPr>
                <w:rFonts w:asciiTheme="majorBidi" w:hAnsiTheme="majorBidi" w:cstheme="majorBidi"/>
                <w:b/>
                <w:bCs/>
                <w:sz w:val="24"/>
                <w:szCs w:val="24"/>
              </w:rPr>
              <w:t>-</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rPr>
                <w:rFonts w:asciiTheme="majorBidi" w:eastAsia="Times New Roman" w:hAnsiTheme="majorBidi" w:cstheme="majorBidi"/>
                <w:sz w:val="24"/>
                <w:szCs w:val="24"/>
              </w:rPr>
            </w:pPr>
            <w:r w:rsidRPr="005E4598">
              <w:rPr>
                <w:rFonts w:asciiTheme="majorBidi" w:eastAsia="Times New Roman" w:hAnsiTheme="majorBidi" w:cstheme="majorBidi"/>
                <w:sz w:val="24"/>
                <w:szCs w:val="24"/>
              </w:rPr>
              <w:t>Ultra Low Freezer (-80°c ) for Blood Bank</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50</w:t>
            </w:r>
            <w:r w:rsidRPr="005E4598">
              <w:rPr>
                <w:rFonts w:asciiTheme="majorBidi" w:hAnsiTheme="majorBidi" w:cstheme="majorBidi"/>
                <w:sz w:val="24"/>
                <w:szCs w:val="24"/>
              </w:rPr>
              <w:t>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5</w:t>
            </w:r>
            <w:r>
              <w:rPr>
                <w:rFonts w:asciiTheme="majorBidi" w:hAnsiTheme="majorBidi" w:cstheme="majorBidi"/>
                <w:b/>
                <w:sz w:val="24"/>
                <w:szCs w:val="24"/>
              </w:rPr>
              <w:t>,</w:t>
            </w:r>
            <w:r w:rsidRPr="00AB3E8D">
              <w:rPr>
                <w:rFonts w:asciiTheme="majorBidi" w:hAnsiTheme="majorBidi" w:cstheme="majorBidi"/>
                <w:b/>
                <w:sz w:val="24"/>
                <w:szCs w:val="24"/>
              </w:rPr>
              <w:t>000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rPr>
                <w:rFonts w:asciiTheme="majorBidi" w:eastAsia="Times New Roman" w:hAnsiTheme="majorBidi" w:cstheme="majorBidi"/>
                <w:sz w:val="24"/>
                <w:szCs w:val="24"/>
              </w:rPr>
            </w:pPr>
            <w:r w:rsidRPr="005E4598">
              <w:rPr>
                <w:rFonts w:asciiTheme="majorBidi" w:eastAsia="Times New Roman" w:hAnsiTheme="majorBidi" w:cstheme="majorBidi"/>
                <w:sz w:val="24"/>
                <w:szCs w:val="24"/>
              </w:rPr>
              <w:t>Refrigerator (02-08°c)</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02</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sidRPr="005E4598">
              <w:rPr>
                <w:rFonts w:asciiTheme="majorBidi" w:hAnsiTheme="majorBidi" w:cstheme="majorBidi"/>
                <w:sz w:val="24"/>
                <w:szCs w:val="24"/>
              </w:rPr>
              <w:t>1400000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2</w:t>
            </w:r>
            <w:r>
              <w:rPr>
                <w:rFonts w:asciiTheme="majorBidi" w:hAnsiTheme="majorBidi" w:cstheme="majorBidi"/>
                <w:b/>
                <w:sz w:val="24"/>
                <w:szCs w:val="24"/>
              </w:rPr>
              <w:t>,</w:t>
            </w:r>
            <w:r w:rsidRPr="00AB3E8D">
              <w:rPr>
                <w:rFonts w:asciiTheme="majorBidi" w:hAnsiTheme="majorBidi" w:cstheme="majorBidi"/>
                <w:b/>
                <w:sz w:val="24"/>
                <w:szCs w:val="24"/>
              </w:rPr>
              <w:t>800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E5D7D" w:rsidRPr="005E4598" w:rsidRDefault="00AE5D7D" w:rsidP="0064615B">
            <w:pPr>
              <w:rPr>
                <w:rFonts w:asciiTheme="majorBidi" w:eastAsia="Times New Roman" w:hAnsiTheme="majorBidi" w:cstheme="majorBidi"/>
                <w:sz w:val="24"/>
                <w:szCs w:val="24"/>
              </w:rPr>
            </w:pPr>
            <w:r w:rsidRPr="004758B2">
              <w:rPr>
                <w:rFonts w:ascii="Times New Roman" w:eastAsia="Times New Roman" w:hAnsi="Times New Roman" w:cs="Times New Roman"/>
                <w:sz w:val="24"/>
                <w:szCs w:val="24"/>
              </w:rPr>
              <w:t>Bio-Decontamination System</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5E4598" w:rsidRDefault="00AE5D7D" w:rsidP="0064615B">
            <w:pPr>
              <w:spacing w:before="100" w:beforeAutospacing="1" w:after="100" w:afterAutospacing="1"/>
              <w:jc w:val="center"/>
              <w:outlineLvl w:val="1"/>
              <w:rPr>
                <w:rFonts w:asciiTheme="majorBidi" w:hAnsiTheme="majorBidi" w:cstheme="majorBidi"/>
                <w:sz w:val="24"/>
                <w:szCs w:val="24"/>
              </w:rPr>
            </w:pPr>
            <w:r>
              <w:rPr>
                <w:rFonts w:asciiTheme="majorBidi" w:hAnsiTheme="majorBidi" w:cstheme="majorBidi"/>
                <w:sz w:val="24"/>
                <w:szCs w:val="24"/>
              </w:rPr>
              <w:t>1600000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1</w:t>
            </w:r>
            <w:r>
              <w:rPr>
                <w:rFonts w:asciiTheme="majorBidi" w:hAnsiTheme="majorBidi" w:cstheme="majorBidi"/>
                <w:b/>
                <w:sz w:val="24"/>
                <w:szCs w:val="24"/>
              </w:rPr>
              <w:t>,</w:t>
            </w:r>
            <w:r w:rsidRPr="00AB3E8D">
              <w:rPr>
                <w:rFonts w:asciiTheme="majorBidi" w:hAnsiTheme="majorBidi" w:cstheme="majorBidi"/>
                <w:b/>
                <w:sz w:val="24"/>
                <w:szCs w:val="24"/>
              </w:rPr>
              <w:t>600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4208"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rsidR="00AE5D7D" w:rsidRDefault="00AE5D7D" w:rsidP="0064615B">
            <w:pPr>
              <w:spacing w:before="100" w:beforeAutospacing="1" w:after="100" w:afterAutospacing="1"/>
              <w:jc w:val="center"/>
              <w:outlineLvl w:val="1"/>
              <w:rPr>
                <w:rFonts w:asciiTheme="majorBidi" w:hAnsiTheme="majorBidi" w:cstheme="majorBidi"/>
                <w:sz w:val="24"/>
                <w:szCs w:val="24"/>
              </w:rPr>
            </w:pPr>
            <w:r w:rsidRPr="009A59AB">
              <w:rPr>
                <w:rFonts w:asciiTheme="majorBidi" w:hAnsiTheme="majorBidi" w:cstheme="majorBidi"/>
                <w:b/>
                <w:bCs/>
                <w:sz w:val="24"/>
                <w:szCs w:val="24"/>
              </w:rPr>
              <w:t>ELECTRICAL/GENERATOR DEPAETMENT</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9A59AB" w:rsidRDefault="00AE5D7D" w:rsidP="0064615B">
            <w:pPr>
              <w:rPr>
                <w:rFonts w:asciiTheme="majorBidi" w:hAnsiTheme="majorBidi" w:cstheme="majorBidi"/>
                <w:sz w:val="24"/>
                <w:szCs w:val="24"/>
              </w:rPr>
            </w:pPr>
            <w:r>
              <w:rPr>
                <w:rFonts w:asciiTheme="majorBidi" w:hAnsiTheme="majorBidi" w:cstheme="majorBidi"/>
                <w:sz w:val="24"/>
                <w:szCs w:val="24"/>
              </w:rPr>
              <w:t xml:space="preserve">Diesel </w:t>
            </w:r>
            <w:r w:rsidRPr="009A59AB">
              <w:rPr>
                <w:rFonts w:asciiTheme="majorBidi" w:hAnsiTheme="majorBidi" w:cstheme="majorBidi"/>
                <w:sz w:val="24"/>
                <w:szCs w:val="24"/>
              </w:rPr>
              <w:t>Generator 1000</w:t>
            </w:r>
            <w:r>
              <w:rPr>
                <w:rFonts w:asciiTheme="majorBidi" w:hAnsiTheme="majorBidi" w:cstheme="majorBidi"/>
                <w:sz w:val="24"/>
                <w:szCs w:val="24"/>
              </w:rPr>
              <w:t>KW (with synchronizing panel)</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9A59AB" w:rsidRDefault="00AE5D7D" w:rsidP="0064615B">
            <w:pPr>
              <w:jc w:val="center"/>
              <w:rPr>
                <w:rFonts w:asciiTheme="majorBidi" w:hAnsiTheme="majorBidi" w:cstheme="majorBidi"/>
                <w:sz w:val="24"/>
                <w:szCs w:val="24"/>
              </w:rPr>
            </w:pPr>
            <w:r w:rsidRPr="009A59AB">
              <w:rPr>
                <w:rFonts w:asciiTheme="majorBidi" w:hAnsiTheme="majorBidi" w:cstheme="majorBidi"/>
                <w:sz w:val="24"/>
                <w:szCs w:val="24"/>
              </w:rPr>
              <w:t>01</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9A59AB" w:rsidRDefault="00AE5D7D" w:rsidP="0064615B">
            <w:pPr>
              <w:shd w:val="clear" w:color="auto" w:fill="FFFFFF" w:themeFill="background1"/>
              <w:jc w:val="center"/>
              <w:rPr>
                <w:rFonts w:asciiTheme="majorBidi" w:hAnsiTheme="majorBidi" w:cstheme="majorBidi"/>
                <w:sz w:val="24"/>
                <w:szCs w:val="24"/>
              </w:rPr>
            </w:pPr>
            <w:r w:rsidRPr="009A59AB">
              <w:rPr>
                <w:rFonts w:asciiTheme="majorBidi" w:hAnsiTheme="majorBidi" w:cstheme="majorBidi"/>
                <w:sz w:val="24"/>
                <w:szCs w:val="24"/>
              </w:rPr>
              <w:t>120000000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hd w:val="clear" w:color="auto" w:fill="FFFFFF" w:themeFill="background1"/>
              <w:jc w:val="center"/>
              <w:rPr>
                <w:rFonts w:asciiTheme="majorBidi" w:hAnsiTheme="majorBidi" w:cstheme="majorBidi"/>
                <w:b/>
                <w:sz w:val="24"/>
                <w:szCs w:val="24"/>
              </w:rPr>
            </w:pPr>
            <w:r w:rsidRPr="00AB3E8D">
              <w:rPr>
                <w:rFonts w:asciiTheme="majorBidi" w:hAnsiTheme="majorBidi" w:cstheme="majorBidi"/>
                <w:b/>
                <w:sz w:val="24"/>
                <w:szCs w:val="24"/>
              </w:rPr>
              <w:t>120</w:t>
            </w:r>
            <w:r>
              <w:rPr>
                <w:rFonts w:asciiTheme="majorBidi" w:hAnsiTheme="majorBidi" w:cstheme="majorBidi"/>
                <w:b/>
                <w:sz w:val="24"/>
                <w:szCs w:val="24"/>
              </w:rPr>
              <w:t>,</w:t>
            </w:r>
            <w:r w:rsidRPr="00AB3E8D">
              <w:rPr>
                <w:rFonts w:asciiTheme="majorBidi" w:hAnsiTheme="majorBidi" w:cstheme="majorBidi"/>
                <w:b/>
                <w:sz w:val="24"/>
                <w:szCs w:val="24"/>
              </w:rPr>
              <w:t>000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4208"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rsidR="00AE5D7D" w:rsidRPr="005E4598" w:rsidRDefault="00AE5D7D" w:rsidP="0064615B">
            <w:pPr>
              <w:spacing w:before="100" w:beforeAutospacing="1" w:after="100" w:afterAutospacing="1"/>
              <w:jc w:val="center"/>
              <w:outlineLvl w:val="1"/>
              <w:rPr>
                <w:rFonts w:asciiTheme="majorBidi" w:hAnsiTheme="majorBidi" w:cstheme="majorBidi"/>
                <w:b/>
                <w:bCs/>
                <w:sz w:val="24"/>
                <w:szCs w:val="24"/>
              </w:rPr>
            </w:pPr>
            <w:r w:rsidRPr="005E4598">
              <w:rPr>
                <w:rFonts w:asciiTheme="majorBidi" w:hAnsiTheme="majorBidi" w:cstheme="majorBidi"/>
                <w:b/>
                <w:bCs/>
                <w:sz w:val="24"/>
                <w:szCs w:val="24"/>
              </w:rPr>
              <w:t>GENERAL DEMAND</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bCs/>
                <w:sz w:val="24"/>
                <w:szCs w:val="24"/>
              </w:rPr>
            </w:pPr>
            <w:r w:rsidRPr="00AB3E8D">
              <w:rPr>
                <w:rFonts w:asciiTheme="majorBidi" w:hAnsiTheme="majorBidi" w:cstheme="majorBidi"/>
                <w:b/>
                <w:bCs/>
                <w:sz w:val="24"/>
                <w:szCs w:val="24"/>
              </w:rPr>
              <w:t>-</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9A59AB" w:rsidRDefault="00AE5D7D" w:rsidP="0064615B">
            <w:pPr>
              <w:rPr>
                <w:rFonts w:asciiTheme="majorBidi" w:hAnsiTheme="majorBidi" w:cstheme="majorBidi"/>
                <w:sz w:val="24"/>
                <w:szCs w:val="24"/>
              </w:rPr>
            </w:pPr>
            <w:r w:rsidRPr="009A59AB">
              <w:rPr>
                <w:rFonts w:asciiTheme="majorBidi" w:hAnsiTheme="majorBidi" w:cstheme="majorBidi"/>
                <w:sz w:val="24"/>
                <w:szCs w:val="24"/>
              </w:rPr>
              <w:t>Instant Geyser</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9A59AB" w:rsidRDefault="00AE5D7D" w:rsidP="0064615B">
            <w:pPr>
              <w:jc w:val="center"/>
              <w:rPr>
                <w:rFonts w:asciiTheme="majorBidi" w:hAnsiTheme="majorBidi" w:cstheme="majorBidi"/>
                <w:sz w:val="24"/>
                <w:szCs w:val="24"/>
              </w:rPr>
            </w:pPr>
            <w:r w:rsidRPr="009A59AB">
              <w:rPr>
                <w:rFonts w:asciiTheme="majorBidi" w:hAnsiTheme="majorBidi" w:cstheme="majorBidi"/>
                <w:sz w:val="24"/>
                <w:szCs w:val="24"/>
              </w:rPr>
              <w:t>10</w:t>
            </w:r>
          </w:p>
        </w:tc>
        <w:tc>
          <w:tcPr>
            <w:tcW w:w="7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AE5D7D" w:rsidRPr="009A59AB" w:rsidRDefault="00AE5D7D" w:rsidP="0064615B">
            <w:pPr>
              <w:shd w:val="clear" w:color="auto" w:fill="FFFFFF" w:themeFill="background1"/>
              <w:jc w:val="center"/>
              <w:rPr>
                <w:rFonts w:asciiTheme="majorBidi" w:hAnsiTheme="majorBidi" w:cstheme="majorBidi"/>
                <w:sz w:val="24"/>
                <w:szCs w:val="24"/>
              </w:rPr>
            </w:pPr>
            <w:r w:rsidRPr="009A59AB">
              <w:rPr>
                <w:rFonts w:asciiTheme="majorBidi" w:hAnsiTheme="majorBidi" w:cstheme="majorBidi"/>
                <w:sz w:val="24"/>
                <w:szCs w:val="24"/>
              </w:rPr>
              <w:t>100,000</w:t>
            </w:r>
          </w:p>
        </w:tc>
        <w:tc>
          <w:tcPr>
            <w:tcW w:w="79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1,000,000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rPr>
                <w:rFonts w:asciiTheme="majorBidi" w:hAnsiTheme="majorBidi" w:cstheme="majorBidi"/>
                <w:sz w:val="24"/>
                <w:szCs w:val="24"/>
              </w:rPr>
            </w:pPr>
            <w:r w:rsidRPr="005E4598">
              <w:rPr>
                <w:rFonts w:asciiTheme="majorBidi" w:hAnsiTheme="majorBidi" w:cstheme="majorBidi"/>
                <w:sz w:val="24"/>
                <w:szCs w:val="24"/>
              </w:rPr>
              <w:t xml:space="preserve">Water Dispenser </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jc w:val="center"/>
              <w:rPr>
                <w:rFonts w:asciiTheme="majorBidi" w:hAnsiTheme="majorBidi" w:cstheme="majorBidi"/>
                <w:sz w:val="24"/>
                <w:szCs w:val="24"/>
              </w:rPr>
            </w:pPr>
            <w:r w:rsidRPr="005E4598">
              <w:rPr>
                <w:rFonts w:asciiTheme="majorBidi" w:hAnsiTheme="majorBidi" w:cstheme="majorBidi"/>
                <w:sz w:val="24"/>
                <w:szCs w:val="24"/>
              </w:rPr>
              <w:t>10</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shd w:val="clear" w:color="auto" w:fill="FFFFFF" w:themeFill="background1"/>
              <w:jc w:val="center"/>
              <w:rPr>
                <w:rFonts w:asciiTheme="majorBidi" w:hAnsiTheme="majorBidi" w:cstheme="majorBidi"/>
                <w:sz w:val="24"/>
                <w:szCs w:val="24"/>
              </w:rPr>
            </w:pPr>
            <w:r w:rsidRPr="005E4598">
              <w:rPr>
                <w:rFonts w:asciiTheme="majorBidi" w:hAnsiTheme="majorBidi" w:cstheme="majorBidi"/>
                <w:sz w:val="24"/>
                <w:szCs w:val="24"/>
              </w:rPr>
              <w:t>40000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spacing w:before="100" w:beforeAutospacing="1" w:after="100" w:afterAutospacing="1"/>
              <w:jc w:val="center"/>
              <w:outlineLvl w:val="1"/>
              <w:rPr>
                <w:rFonts w:asciiTheme="majorBidi" w:hAnsiTheme="majorBidi" w:cstheme="majorBidi"/>
                <w:b/>
                <w:sz w:val="24"/>
                <w:szCs w:val="24"/>
              </w:rPr>
            </w:pPr>
            <w:r w:rsidRPr="00AB3E8D">
              <w:rPr>
                <w:rFonts w:asciiTheme="majorBidi" w:hAnsiTheme="majorBidi" w:cstheme="majorBidi"/>
                <w:b/>
                <w:sz w:val="24"/>
                <w:szCs w:val="24"/>
              </w:rPr>
              <w:t>400</w:t>
            </w:r>
            <w:r>
              <w:rPr>
                <w:rFonts w:asciiTheme="majorBidi" w:hAnsiTheme="majorBidi" w:cstheme="majorBidi"/>
                <w:b/>
                <w:sz w:val="24"/>
                <w:szCs w:val="24"/>
              </w:rPr>
              <w:t>,</w:t>
            </w:r>
            <w:r w:rsidRPr="00AB3E8D">
              <w:rPr>
                <w:rFonts w:asciiTheme="majorBidi" w:hAnsiTheme="majorBidi" w:cstheme="majorBidi"/>
                <w:b/>
                <w:sz w:val="24"/>
                <w:szCs w:val="24"/>
              </w:rPr>
              <w:t>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A80D21">
            <w:pPr>
              <w:pStyle w:val="ListParagraph"/>
              <w:numPr>
                <w:ilvl w:val="0"/>
                <w:numId w:val="3"/>
              </w:numPr>
              <w:jc w:val="center"/>
              <w:rPr>
                <w:rFonts w:asciiTheme="majorBidi" w:hAnsiTheme="majorBidi" w:cstheme="majorBidi"/>
                <w:b/>
                <w:sz w:val="24"/>
                <w:szCs w:val="24"/>
              </w:rPr>
            </w:pPr>
          </w:p>
        </w:tc>
        <w:tc>
          <w:tcPr>
            <w:tcW w:w="26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10709B" w:rsidRDefault="00AE5D7D" w:rsidP="0064615B">
            <w:pPr>
              <w:rPr>
                <w:rFonts w:asciiTheme="majorBidi" w:hAnsiTheme="majorBidi" w:cstheme="majorBidi"/>
                <w:sz w:val="24"/>
                <w:szCs w:val="24"/>
              </w:rPr>
            </w:pPr>
            <w:r w:rsidRPr="009A59AB">
              <w:rPr>
                <w:rFonts w:asciiTheme="majorBidi" w:hAnsiTheme="majorBidi" w:cstheme="majorBidi"/>
                <w:sz w:val="24"/>
                <w:szCs w:val="24"/>
              </w:rPr>
              <w:t>4 Ton Inverter Floor Standing AC</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9A59AB" w:rsidRDefault="00AE5D7D" w:rsidP="0064615B">
            <w:pPr>
              <w:jc w:val="center"/>
              <w:rPr>
                <w:rFonts w:asciiTheme="majorBidi" w:hAnsiTheme="majorBidi" w:cstheme="majorBidi"/>
                <w:sz w:val="24"/>
                <w:szCs w:val="24"/>
              </w:rPr>
            </w:pPr>
            <w:r w:rsidRPr="009A59AB">
              <w:rPr>
                <w:rFonts w:asciiTheme="majorBidi" w:hAnsiTheme="majorBidi" w:cstheme="majorBidi"/>
                <w:sz w:val="24"/>
                <w:szCs w:val="24"/>
              </w:rPr>
              <w:t>08</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9A59AB" w:rsidRDefault="00AE5D7D" w:rsidP="0064615B">
            <w:pPr>
              <w:jc w:val="center"/>
              <w:rPr>
                <w:rFonts w:asciiTheme="majorBidi" w:hAnsiTheme="majorBidi" w:cstheme="majorBidi"/>
                <w:sz w:val="24"/>
                <w:szCs w:val="24"/>
              </w:rPr>
            </w:pPr>
            <w:r w:rsidRPr="009A59AB">
              <w:rPr>
                <w:rFonts w:asciiTheme="majorBidi" w:hAnsiTheme="majorBidi" w:cstheme="majorBidi"/>
                <w:sz w:val="24"/>
                <w:szCs w:val="24"/>
              </w:rPr>
              <w:t>800,000</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AB3E8D" w:rsidRDefault="00AE5D7D" w:rsidP="0064615B">
            <w:pPr>
              <w:jc w:val="center"/>
              <w:rPr>
                <w:rFonts w:asciiTheme="majorBidi" w:hAnsiTheme="majorBidi" w:cstheme="majorBidi"/>
                <w:b/>
                <w:sz w:val="24"/>
                <w:szCs w:val="24"/>
              </w:rPr>
            </w:pPr>
            <w:r w:rsidRPr="00AB3E8D">
              <w:rPr>
                <w:rFonts w:asciiTheme="majorBidi" w:hAnsiTheme="majorBidi" w:cstheme="majorBidi"/>
                <w:b/>
                <w:sz w:val="24"/>
                <w:szCs w:val="24"/>
              </w:rPr>
              <w:t>6,400,000</w:t>
            </w:r>
          </w:p>
        </w:tc>
      </w:tr>
      <w:tr w:rsidR="00AE5D7D" w:rsidRPr="005E4598" w:rsidTr="0064615B">
        <w:trPr>
          <w:trHeight w:val="170"/>
        </w:trPr>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5E4598" w:rsidRDefault="00AE5D7D" w:rsidP="0064615B">
            <w:pPr>
              <w:pStyle w:val="ListParagraph"/>
              <w:ind w:left="360"/>
              <w:jc w:val="center"/>
              <w:rPr>
                <w:rFonts w:asciiTheme="majorBidi" w:hAnsiTheme="majorBidi" w:cstheme="majorBidi"/>
                <w:b/>
                <w:sz w:val="24"/>
                <w:szCs w:val="24"/>
              </w:rPr>
            </w:pPr>
          </w:p>
        </w:tc>
        <w:tc>
          <w:tcPr>
            <w:tcW w:w="385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3B74B4" w:rsidRDefault="00AE5D7D" w:rsidP="0064615B">
            <w:pPr>
              <w:spacing w:before="100" w:beforeAutospacing="1" w:after="100" w:afterAutospacing="1"/>
              <w:jc w:val="right"/>
              <w:outlineLvl w:val="1"/>
              <w:rPr>
                <w:rFonts w:asciiTheme="majorBidi" w:hAnsiTheme="majorBidi" w:cstheme="majorBidi"/>
                <w:b/>
                <w:bCs/>
                <w:sz w:val="24"/>
                <w:szCs w:val="24"/>
              </w:rPr>
            </w:pPr>
            <w:r w:rsidRPr="003B74B4">
              <w:rPr>
                <w:rFonts w:asciiTheme="majorBidi" w:hAnsiTheme="majorBidi" w:cstheme="majorBidi"/>
                <w:b/>
                <w:bCs/>
                <w:sz w:val="24"/>
                <w:szCs w:val="24"/>
              </w:rPr>
              <w:t>Total</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E5D7D" w:rsidRPr="00AB3E8D" w:rsidRDefault="00AB60AD" w:rsidP="0064615B">
            <w:pPr>
              <w:spacing w:before="100" w:beforeAutospacing="1" w:after="100" w:afterAutospacing="1"/>
              <w:jc w:val="center"/>
              <w:outlineLvl w:val="1"/>
              <w:rPr>
                <w:rFonts w:asciiTheme="majorBidi" w:hAnsiTheme="majorBidi" w:cstheme="majorBidi"/>
                <w:b/>
                <w:bCs/>
                <w:sz w:val="24"/>
                <w:szCs w:val="24"/>
              </w:rPr>
            </w:pPr>
            <w:r w:rsidRPr="00AB3E8D">
              <w:rPr>
                <w:rFonts w:asciiTheme="majorBidi" w:hAnsiTheme="majorBidi" w:cstheme="majorBidi"/>
                <w:b/>
                <w:bCs/>
                <w:sz w:val="24"/>
                <w:szCs w:val="24"/>
              </w:rPr>
              <w:fldChar w:fldCharType="begin"/>
            </w:r>
            <w:r w:rsidR="00AE5D7D" w:rsidRPr="00AB3E8D">
              <w:rPr>
                <w:rFonts w:asciiTheme="majorBidi" w:hAnsiTheme="majorBidi" w:cstheme="majorBidi"/>
                <w:b/>
                <w:bCs/>
                <w:sz w:val="24"/>
                <w:szCs w:val="24"/>
              </w:rPr>
              <w:instrText xml:space="preserve"> =SUM(ABOVE) </w:instrText>
            </w:r>
            <w:r w:rsidRPr="00AB3E8D">
              <w:rPr>
                <w:rFonts w:asciiTheme="majorBidi" w:hAnsiTheme="majorBidi" w:cstheme="majorBidi"/>
                <w:b/>
                <w:bCs/>
                <w:sz w:val="24"/>
                <w:szCs w:val="24"/>
              </w:rPr>
              <w:fldChar w:fldCharType="separate"/>
            </w:r>
            <w:r w:rsidR="00AE5D7D" w:rsidRPr="00AB3E8D">
              <w:rPr>
                <w:rFonts w:asciiTheme="majorBidi" w:hAnsiTheme="majorBidi" w:cstheme="majorBidi"/>
                <w:b/>
                <w:bCs/>
                <w:noProof/>
                <w:sz w:val="24"/>
                <w:szCs w:val="24"/>
              </w:rPr>
              <w:t>167,336,500</w:t>
            </w:r>
            <w:r w:rsidRPr="00AB3E8D">
              <w:rPr>
                <w:rFonts w:asciiTheme="majorBidi" w:hAnsiTheme="majorBidi" w:cstheme="majorBidi"/>
                <w:b/>
                <w:bCs/>
                <w:sz w:val="24"/>
                <w:szCs w:val="24"/>
              </w:rPr>
              <w:fldChar w:fldCharType="end"/>
            </w:r>
          </w:p>
        </w:tc>
      </w:tr>
      <w:bookmarkEnd w:id="0"/>
    </w:tbl>
    <w:p w:rsidR="00F06621" w:rsidRDefault="00F06621" w:rsidP="005B380D">
      <w:pPr>
        <w:spacing w:after="0"/>
        <w:rPr>
          <w:rFonts w:ascii="Times New Roman" w:hAnsi="Times New Roman" w:cs="Times New Roman"/>
        </w:rPr>
      </w:pPr>
    </w:p>
    <w:p w:rsidR="00E01B8B" w:rsidRDefault="00E01B8B" w:rsidP="005B380D">
      <w:pPr>
        <w:spacing w:after="0"/>
        <w:rPr>
          <w:rFonts w:ascii="Times New Roman" w:hAnsi="Times New Roman" w:cs="Times New Roman"/>
        </w:rPr>
      </w:pPr>
    </w:p>
    <w:p w:rsidR="00444A3A" w:rsidRDefault="00CA59B0" w:rsidP="00886C91">
      <w:pPr>
        <w:pStyle w:val="Header"/>
        <w:jc w:val="center"/>
        <w:rPr>
          <w:rFonts w:ascii="Times New Roman" w:hAnsi="Times New Roman" w:cs="Times New Roman"/>
          <w:b/>
          <w:sz w:val="30"/>
          <w:szCs w:val="30"/>
          <w:u w:val="single"/>
        </w:rPr>
      </w:pPr>
      <w:r w:rsidRPr="003E1001">
        <w:rPr>
          <w:rFonts w:ascii="Times New Roman" w:hAnsi="Times New Roman" w:cs="Times New Roman"/>
          <w:b/>
          <w:sz w:val="30"/>
          <w:szCs w:val="30"/>
          <w:u w:val="single"/>
        </w:rPr>
        <w:t xml:space="preserve">SPECIFICATION </w:t>
      </w:r>
      <w:r w:rsidR="006C24F2">
        <w:rPr>
          <w:rFonts w:ascii="Times New Roman" w:hAnsi="Times New Roman" w:cs="Times New Roman"/>
          <w:b/>
          <w:sz w:val="30"/>
          <w:szCs w:val="30"/>
          <w:u w:val="single"/>
        </w:rPr>
        <w:t>FOR</w:t>
      </w:r>
      <w:r w:rsidRPr="003E1001">
        <w:rPr>
          <w:rFonts w:ascii="Times New Roman" w:hAnsi="Times New Roman" w:cs="Times New Roman"/>
          <w:b/>
          <w:sz w:val="30"/>
          <w:szCs w:val="30"/>
          <w:u w:val="single"/>
        </w:rPr>
        <w:t xml:space="preserve"> </w:t>
      </w:r>
      <w:r w:rsidR="00886C91">
        <w:rPr>
          <w:rFonts w:ascii="Times New Roman" w:hAnsi="Times New Roman" w:cs="Times New Roman"/>
          <w:b/>
          <w:sz w:val="30"/>
          <w:szCs w:val="30"/>
          <w:u w:val="single"/>
        </w:rPr>
        <w:t>ANNUAL</w:t>
      </w:r>
      <w:r w:rsidR="00DD37BF">
        <w:rPr>
          <w:rFonts w:ascii="Times New Roman" w:hAnsi="Times New Roman" w:cs="Times New Roman"/>
          <w:b/>
          <w:sz w:val="30"/>
          <w:szCs w:val="30"/>
          <w:u w:val="single"/>
        </w:rPr>
        <w:t xml:space="preserve"> TENDER OF </w:t>
      </w:r>
      <w:r w:rsidRPr="003E1001">
        <w:rPr>
          <w:rFonts w:ascii="Times New Roman" w:hAnsi="Times New Roman" w:cs="Times New Roman"/>
          <w:b/>
          <w:sz w:val="30"/>
          <w:szCs w:val="30"/>
          <w:u w:val="single"/>
        </w:rPr>
        <w:t xml:space="preserve">PLANT &amp; MACHINERY </w:t>
      </w:r>
      <w:r w:rsidR="00886C91">
        <w:rPr>
          <w:rFonts w:ascii="Times New Roman" w:hAnsi="Times New Roman" w:cs="Times New Roman"/>
          <w:b/>
          <w:sz w:val="30"/>
          <w:szCs w:val="30"/>
          <w:u w:val="single"/>
        </w:rPr>
        <w:t>2024-25</w:t>
      </w:r>
    </w:p>
    <w:p w:rsidR="0030196C" w:rsidRDefault="0030196C" w:rsidP="0030196C">
      <w:pPr>
        <w:pStyle w:val="Header"/>
        <w:tabs>
          <w:tab w:val="left" w:pos="9360"/>
        </w:tabs>
        <w:ind w:right="-720"/>
        <w:jc w:val="right"/>
        <w:rPr>
          <w:rFonts w:asciiTheme="majorBidi" w:hAnsiTheme="majorBidi" w:cstheme="majorBidi"/>
          <w:b/>
          <w:sz w:val="24"/>
          <w:szCs w:val="24"/>
          <w:lang w:val="en-AU"/>
        </w:rPr>
      </w:pPr>
    </w:p>
    <w:p w:rsidR="00AE5D7D" w:rsidRPr="004115C3" w:rsidRDefault="00AE5D7D" w:rsidP="00AE5D7D">
      <w:pPr>
        <w:pStyle w:val="Header"/>
        <w:jc w:val="both"/>
        <w:rPr>
          <w:rFonts w:asciiTheme="majorBidi" w:hAnsiTheme="majorBidi" w:cstheme="majorBidi"/>
          <w:b/>
          <w:sz w:val="30"/>
          <w:szCs w:val="30"/>
          <w:u w:val="single"/>
        </w:rPr>
      </w:pPr>
    </w:p>
    <w:tbl>
      <w:tblPr>
        <w:tblStyle w:val="TableGrid"/>
        <w:tblW w:w="10980" w:type="dxa"/>
        <w:tblInd w:w="-702" w:type="dxa"/>
        <w:shd w:val="clear" w:color="auto" w:fill="FFFFFF" w:themeFill="background1"/>
        <w:tblLayout w:type="fixed"/>
        <w:tblLook w:val="04A0"/>
      </w:tblPr>
      <w:tblGrid>
        <w:gridCol w:w="90"/>
        <w:gridCol w:w="2070"/>
        <w:gridCol w:w="270"/>
        <w:gridCol w:w="180"/>
        <w:gridCol w:w="8370"/>
      </w:tblGrid>
      <w:tr w:rsidR="00AE5D7D" w:rsidRPr="004115C3" w:rsidTr="00AE5D7D">
        <w:trPr>
          <w:gridBefore w:val="1"/>
          <w:wBefore w:w="90" w:type="dxa"/>
          <w:trHeight w:val="350"/>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b/>
                <w:sz w:val="40"/>
                <w:szCs w:val="40"/>
              </w:rPr>
            </w:pPr>
            <w:r w:rsidRPr="004115C3">
              <w:rPr>
                <w:rFonts w:asciiTheme="majorBidi" w:hAnsiTheme="majorBidi" w:cstheme="majorBidi"/>
                <w:b/>
                <w:sz w:val="40"/>
                <w:szCs w:val="40"/>
              </w:rPr>
              <w:t>Sr. No. 01</w:t>
            </w:r>
          </w:p>
        </w:tc>
      </w:tr>
      <w:tr w:rsidR="00AE5D7D" w:rsidRPr="004115C3" w:rsidTr="00AE5D7D">
        <w:trPr>
          <w:gridBefore w:val="1"/>
          <w:wBefore w:w="90" w:type="dxa"/>
          <w:trHeight w:val="393"/>
        </w:trPr>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Clinical Specialty </w:t>
            </w:r>
          </w:p>
        </w:tc>
        <w:tc>
          <w:tcPr>
            <w:tcW w:w="8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Plant &amp; Machinery</w:t>
            </w:r>
          </w:p>
        </w:tc>
      </w:tr>
      <w:tr w:rsidR="00AE5D7D" w:rsidRPr="004115C3" w:rsidTr="00AE5D7D">
        <w:trPr>
          <w:gridBefore w:val="1"/>
          <w:wBefore w:w="90" w:type="dxa"/>
          <w:trHeight w:val="80"/>
        </w:trPr>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Generic Name</w:t>
            </w:r>
          </w:p>
        </w:tc>
        <w:tc>
          <w:tcPr>
            <w:tcW w:w="8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Automatic Sliding Doors </w:t>
            </w:r>
          </w:p>
        </w:tc>
      </w:tr>
      <w:tr w:rsidR="00AE5D7D" w:rsidRPr="004115C3" w:rsidTr="00AE5D7D">
        <w:trPr>
          <w:gridBefore w:val="1"/>
          <w:wBefore w:w="90" w:type="dxa"/>
          <w:trHeight w:val="70"/>
        </w:trPr>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Clinical purpose </w:t>
            </w:r>
          </w:p>
        </w:tc>
        <w:tc>
          <w:tcPr>
            <w:tcW w:w="8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spacing w:before="100" w:beforeAutospacing="1"/>
              <w:jc w:val="both"/>
              <w:rPr>
                <w:rFonts w:asciiTheme="majorBidi" w:hAnsiTheme="majorBidi" w:cstheme="majorBidi"/>
                <w:sz w:val="24"/>
                <w:szCs w:val="24"/>
              </w:rPr>
            </w:pPr>
            <w:r w:rsidRPr="004115C3">
              <w:rPr>
                <w:rFonts w:asciiTheme="majorBidi" w:hAnsiTheme="majorBidi" w:cstheme="majorBidi"/>
                <w:sz w:val="24"/>
                <w:szCs w:val="24"/>
              </w:rPr>
              <w:t xml:space="preserve">Touch less entry for patients and beds to avoid infection, maintain departmental environment and to avoid damages of bed side rakes. </w:t>
            </w:r>
          </w:p>
        </w:tc>
      </w:tr>
      <w:tr w:rsidR="00AE5D7D" w:rsidRPr="004115C3" w:rsidTr="00AE5D7D">
        <w:trPr>
          <w:gridBefore w:val="1"/>
          <w:wBefore w:w="90" w:type="dxa"/>
          <w:trHeight w:val="80"/>
        </w:trPr>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Quantity </w:t>
            </w:r>
          </w:p>
        </w:tc>
        <w:tc>
          <w:tcPr>
            <w:tcW w:w="8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02</w:t>
            </w:r>
          </w:p>
        </w:tc>
      </w:tr>
      <w:tr w:rsidR="00AE5D7D" w:rsidRPr="004115C3" w:rsidTr="00AE5D7D">
        <w:trPr>
          <w:gridBefore w:val="1"/>
          <w:wBefore w:w="90" w:type="dxa"/>
          <w:trHeight w:val="305"/>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rPr>
                <w:rFonts w:asciiTheme="majorBidi" w:hAnsiTheme="majorBidi" w:cstheme="majorBidi"/>
                <w:b/>
                <w:sz w:val="26"/>
                <w:szCs w:val="26"/>
              </w:rPr>
            </w:pPr>
            <w:r w:rsidRPr="004115C3">
              <w:rPr>
                <w:rFonts w:asciiTheme="majorBidi" w:hAnsiTheme="majorBidi" w:cstheme="majorBidi"/>
                <w:b/>
                <w:sz w:val="26"/>
                <w:szCs w:val="26"/>
              </w:rPr>
              <w:t>Technical specification:</w:t>
            </w:r>
          </w:p>
          <w:p w:rsidR="00AE5D7D" w:rsidRPr="004115C3" w:rsidRDefault="00AE5D7D" w:rsidP="0064615B">
            <w:pPr>
              <w:rPr>
                <w:rFonts w:asciiTheme="majorBidi" w:hAnsiTheme="majorBidi" w:cstheme="majorBidi"/>
                <w:b/>
                <w:u w:val="single"/>
              </w:rPr>
            </w:pPr>
            <w:r w:rsidRPr="004115C3">
              <w:rPr>
                <w:rFonts w:asciiTheme="majorBidi" w:hAnsiTheme="majorBidi" w:cstheme="majorBidi"/>
                <w:b/>
                <w:u w:val="single"/>
              </w:rPr>
              <w:t xml:space="preserve">SINGLE LEAF STAINLESS STEEL AUTOMATIC  SLIDING DOORS </w:t>
            </w:r>
          </w:p>
          <w:p w:rsidR="00AE5D7D" w:rsidRPr="004115C3" w:rsidRDefault="00AE5D7D" w:rsidP="0064615B">
            <w:pPr>
              <w:widowControl w:val="0"/>
              <w:autoSpaceDE w:val="0"/>
              <w:autoSpaceDN w:val="0"/>
              <w:adjustRightInd w:val="0"/>
              <w:rPr>
                <w:rFonts w:asciiTheme="majorBidi" w:hAnsiTheme="majorBidi" w:cstheme="majorBidi"/>
              </w:rPr>
            </w:pPr>
            <w:r w:rsidRPr="004115C3">
              <w:rPr>
                <w:rFonts w:asciiTheme="majorBidi" w:hAnsiTheme="majorBidi" w:cstheme="majorBidi"/>
              </w:rPr>
              <w:t>SIZE: 1600mm x 2300mm</w:t>
            </w:r>
          </w:p>
          <w:p w:rsidR="00AE5D7D" w:rsidRPr="004115C3" w:rsidRDefault="00AE5D7D" w:rsidP="0064615B">
            <w:pPr>
              <w:widowControl w:val="0"/>
              <w:autoSpaceDE w:val="0"/>
              <w:autoSpaceDN w:val="0"/>
              <w:adjustRightInd w:val="0"/>
              <w:rPr>
                <w:rFonts w:asciiTheme="majorBidi" w:hAnsiTheme="majorBidi" w:cstheme="majorBidi"/>
              </w:rPr>
            </w:pPr>
            <w:r w:rsidRPr="004115C3">
              <w:rPr>
                <w:rFonts w:asciiTheme="majorBidi" w:hAnsiTheme="majorBidi" w:cstheme="majorBidi"/>
                <w:b/>
                <w:bCs/>
              </w:rPr>
              <w:t>Dimensions:</w:t>
            </w:r>
          </w:p>
          <w:p w:rsidR="00AE5D7D" w:rsidRPr="004115C3" w:rsidRDefault="00AE5D7D" w:rsidP="0064615B">
            <w:pPr>
              <w:widowControl w:val="0"/>
              <w:autoSpaceDE w:val="0"/>
              <w:autoSpaceDN w:val="0"/>
              <w:adjustRightInd w:val="0"/>
              <w:rPr>
                <w:rFonts w:asciiTheme="majorBidi" w:hAnsiTheme="majorBidi" w:cstheme="majorBidi"/>
                <w:b/>
                <w:bCs/>
              </w:rPr>
            </w:pPr>
            <w:r w:rsidRPr="004115C3">
              <w:rPr>
                <w:rFonts w:asciiTheme="majorBidi" w:hAnsiTheme="majorBidi" w:cstheme="majorBidi"/>
              </w:rPr>
              <w:t>Frame dimension inside (A) =</w:t>
            </w:r>
            <w:r w:rsidRPr="004115C3">
              <w:rPr>
                <w:rFonts w:asciiTheme="majorBidi" w:hAnsiTheme="majorBidi" w:cstheme="majorBidi"/>
              </w:rPr>
              <w:tab/>
            </w:r>
            <w:r w:rsidRPr="004115C3">
              <w:rPr>
                <w:rFonts w:asciiTheme="majorBidi" w:hAnsiTheme="majorBidi" w:cstheme="majorBidi"/>
                <w:b/>
                <w:bCs/>
              </w:rPr>
              <w:t>1600mm</w:t>
            </w:r>
          </w:p>
          <w:p w:rsidR="00AE5D7D" w:rsidRPr="004115C3" w:rsidRDefault="00AE5D7D" w:rsidP="0064615B">
            <w:pPr>
              <w:widowControl w:val="0"/>
              <w:autoSpaceDE w:val="0"/>
              <w:autoSpaceDN w:val="0"/>
              <w:adjustRightInd w:val="0"/>
              <w:rPr>
                <w:rFonts w:asciiTheme="majorBidi" w:hAnsiTheme="majorBidi" w:cstheme="majorBidi"/>
                <w:b/>
                <w:bCs/>
              </w:rPr>
            </w:pPr>
            <w:r w:rsidRPr="004115C3">
              <w:rPr>
                <w:rFonts w:asciiTheme="majorBidi" w:hAnsiTheme="majorBidi" w:cstheme="majorBidi"/>
              </w:rPr>
              <w:t>Frame dimension outside =</w:t>
            </w:r>
            <w:r w:rsidRPr="004115C3">
              <w:rPr>
                <w:rFonts w:asciiTheme="majorBidi" w:hAnsiTheme="majorBidi" w:cstheme="majorBidi"/>
              </w:rPr>
              <w:tab/>
              <w:t xml:space="preserve">A + 100mm = </w:t>
            </w:r>
            <w:r w:rsidRPr="004115C3">
              <w:rPr>
                <w:rFonts w:asciiTheme="majorBidi" w:hAnsiTheme="majorBidi" w:cstheme="majorBidi"/>
                <w:b/>
                <w:bCs/>
              </w:rPr>
              <w:t>1700mm</w:t>
            </w:r>
          </w:p>
          <w:p w:rsidR="00AE5D7D" w:rsidRPr="004115C3" w:rsidRDefault="00AE5D7D" w:rsidP="0064615B">
            <w:pPr>
              <w:widowControl w:val="0"/>
              <w:autoSpaceDE w:val="0"/>
              <w:autoSpaceDN w:val="0"/>
              <w:adjustRightInd w:val="0"/>
              <w:rPr>
                <w:rFonts w:asciiTheme="majorBidi" w:hAnsiTheme="majorBidi" w:cstheme="majorBidi"/>
                <w:b/>
                <w:bCs/>
              </w:rPr>
            </w:pPr>
            <w:r w:rsidRPr="004115C3">
              <w:rPr>
                <w:rFonts w:asciiTheme="majorBidi" w:hAnsiTheme="majorBidi" w:cstheme="majorBidi"/>
              </w:rPr>
              <w:t>Passage width =</w:t>
            </w:r>
            <w:r w:rsidRPr="004115C3">
              <w:rPr>
                <w:rFonts w:asciiTheme="majorBidi" w:hAnsiTheme="majorBidi" w:cstheme="majorBidi"/>
              </w:rPr>
              <w:tab/>
            </w:r>
            <w:r w:rsidRPr="004115C3">
              <w:rPr>
                <w:rFonts w:asciiTheme="majorBidi" w:hAnsiTheme="majorBidi" w:cstheme="majorBidi"/>
              </w:rPr>
              <w:tab/>
            </w:r>
            <w:r w:rsidRPr="004115C3">
              <w:rPr>
                <w:rFonts w:asciiTheme="majorBidi" w:hAnsiTheme="majorBidi" w:cstheme="majorBidi"/>
              </w:rPr>
              <w:tab/>
              <w:t xml:space="preserve">A - 125mm = </w:t>
            </w:r>
            <w:r w:rsidRPr="004115C3">
              <w:rPr>
                <w:rFonts w:asciiTheme="majorBidi" w:hAnsiTheme="majorBidi" w:cstheme="majorBidi"/>
                <w:b/>
                <w:bCs/>
              </w:rPr>
              <w:t>1475mm</w:t>
            </w:r>
          </w:p>
          <w:p w:rsidR="00AE5D7D" w:rsidRPr="004115C3" w:rsidRDefault="00AE5D7D" w:rsidP="0064615B">
            <w:pPr>
              <w:widowControl w:val="0"/>
              <w:autoSpaceDE w:val="0"/>
              <w:autoSpaceDN w:val="0"/>
              <w:adjustRightInd w:val="0"/>
              <w:rPr>
                <w:rFonts w:asciiTheme="majorBidi" w:hAnsiTheme="majorBidi" w:cstheme="majorBidi"/>
                <w:sz w:val="24"/>
                <w:szCs w:val="24"/>
              </w:rPr>
            </w:pPr>
            <w:r w:rsidRPr="004115C3">
              <w:rPr>
                <w:rStyle w:val="fontstyle01"/>
                <w:rFonts w:asciiTheme="majorBidi" w:hAnsiTheme="majorBidi" w:cstheme="majorBidi"/>
                <w:caps/>
                <w:u w:val="single"/>
              </w:rPr>
              <w:t>FRAME Standard material:</w:t>
            </w:r>
            <w:r w:rsidRPr="004115C3">
              <w:rPr>
                <w:rFonts w:asciiTheme="majorBidi" w:hAnsiTheme="majorBidi" w:cstheme="majorBidi"/>
                <w:color w:val="000000"/>
              </w:rPr>
              <w:br/>
            </w:r>
            <w:r w:rsidRPr="004115C3">
              <w:rPr>
                <w:rFonts w:asciiTheme="majorBidi" w:hAnsiTheme="majorBidi" w:cstheme="majorBidi"/>
                <w:sz w:val="24"/>
                <w:szCs w:val="24"/>
              </w:rPr>
              <w:t xml:space="preserve">STAINLESS STEEL (material no. 1.4301), ground to grain size 240 </w:t>
            </w:r>
          </w:p>
          <w:p w:rsidR="00AE5D7D" w:rsidRPr="004115C3" w:rsidRDefault="00AE5D7D" w:rsidP="0064615B">
            <w:pPr>
              <w:widowControl w:val="0"/>
              <w:autoSpaceDE w:val="0"/>
              <w:autoSpaceDN w:val="0"/>
              <w:adjustRightInd w:val="0"/>
              <w:rPr>
                <w:rFonts w:asciiTheme="majorBidi" w:hAnsiTheme="majorBidi" w:cstheme="majorBidi"/>
                <w:b/>
                <w:bCs/>
                <w:u w:val="single"/>
              </w:rPr>
            </w:pPr>
            <w:r w:rsidRPr="004115C3">
              <w:rPr>
                <w:rFonts w:asciiTheme="majorBidi" w:hAnsiTheme="majorBidi" w:cstheme="majorBidi"/>
                <w:b/>
                <w:bCs/>
                <w:u w:val="single"/>
              </w:rPr>
              <w:t>DOOR LEAF STANDARD MATERIAL:</w:t>
            </w:r>
          </w:p>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 xml:space="preserve">Stainless Steel </w:t>
            </w:r>
          </w:p>
          <w:p w:rsidR="00AE5D7D" w:rsidRPr="004115C3" w:rsidRDefault="00AE5D7D" w:rsidP="0064615B">
            <w:pPr>
              <w:pStyle w:val="TableParagraph"/>
              <w:spacing w:before="1" w:line="253" w:lineRule="exact"/>
              <w:rPr>
                <w:rFonts w:asciiTheme="majorBidi" w:hAnsiTheme="majorBidi" w:cstheme="majorBidi"/>
                <w:b/>
              </w:rPr>
            </w:pPr>
            <w:r w:rsidRPr="004115C3">
              <w:rPr>
                <w:rFonts w:asciiTheme="majorBidi" w:hAnsiTheme="majorBidi" w:cstheme="majorBidi"/>
                <w:b/>
                <w:u w:val="thick"/>
              </w:rPr>
              <w:t>SETOF FITTINGS:</w:t>
            </w:r>
          </w:p>
          <w:p w:rsidR="00AE5D7D" w:rsidRPr="004115C3" w:rsidRDefault="00AE5D7D" w:rsidP="00A80D21">
            <w:pPr>
              <w:pStyle w:val="TableParagraph"/>
              <w:numPr>
                <w:ilvl w:val="0"/>
                <w:numId w:val="9"/>
              </w:numPr>
              <w:tabs>
                <w:tab w:val="left" w:pos="545"/>
              </w:tabs>
              <w:spacing w:before="1" w:line="237" w:lineRule="auto"/>
              <w:ind w:right="5392"/>
              <w:rPr>
                <w:rFonts w:asciiTheme="majorBidi" w:hAnsiTheme="majorBidi" w:cstheme="majorBidi"/>
                <w:sz w:val="24"/>
              </w:rPr>
            </w:pPr>
            <w:r w:rsidRPr="004115C3">
              <w:rPr>
                <w:rFonts w:asciiTheme="majorBidi" w:hAnsiTheme="majorBidi" w:cstheme="majorBidi"/>
                <w:sz w:val="24"/>
              </w:rPr>
              <w:t>Set of door fittings for automatic 1-leaves Sliding</w:t>
            </w:r>
            <w:r>
              <w:rPr>
                <w:rFonts w:asciiTheme="majorBidi" w:hAnsiTheme="majorBidi" w:cstheme="majorBidi"/>
                <w:sz w:val="24"/>
              </w:rPr>
              <w:t xml:space="preserve"> </w:t>
            </w: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Consisting</w:t>
            </w:r>
            <w:r>
              <w:rPr>
                <w:rFonts w:asciiTheme="majorBidi" w:hAnsiTheme="majorBidi" w:cstheme="majorBidi"/>
                <w:sz w:val="24"/>
              </w:rPr>
              <w:t xml:space="preserve"> </w:t>
            </w:r>
            <w:r w:rsidRPr="004115C3">
              <w:rPr>
                <w:rFonts w:asciiTheme="majorBidi" w:hAnsiTheme="majorBidi" w:cstheme="majorBidi"/>
                <w:sz w:val="24"/>
              </w:rPr>
              <w:t>of:</w:t>
            </w:r>
          </w:p>
          <w:p w:rsidR="00AE5D7D" w:rsidRPr="004115C3" w:rsidRDefault="00AE5D7D" w:rsidP="00A80D21">
            <w:pPr>
              <w:pStyle w:val="TableParagraph"/>
              <w:numPr>
                <w:ilvl w:val="0"/>
                <w:numId w:val="9"/>
              </w:numPr>
              <w:tabs>
                <w:tab w:val="left" w:pos="545"/>
              </w:tabs>
              <w:spacing w:line="286"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handle</w:t>
            </w:r>
            <w:r>
              <w:rPr>
                <w:rFonts w:asciiTheme="majorBidi" w:hAnsiTheme="majorBidi" w:cstheme="majorBidi"/>
                <w:sz w:val="24"/>
              </w:rPr>
              <w:t xml:space="preserve"> </w:t>
            </w:r>
            <w:r w:rsidRPr="004115C3">
              <w:rPr>
                <w:rFonts w:asciiTheme="majorBidi" w:hAnsiTheme="majorBidi" w:cstheme="majorBidi"/>
                <w:sz w:val="24"/>
              </w:rPr>
              <w:t>made</w:t>
            </w:r>
            <w:r>
              <w:rPr>
                <w:rFonts w:asciiTheme="majorBidi" w:hAnsiTheme="majorBidi" w:cstheme="majorBidi"/>
                <w:sz w:val="24"/>
              </w:rPr>
              <w:t xml:space="preserve"> </w:t>
            </w:r>
            <w:r w:rsidRPr="004115C3">
              <w:rPr>
                <w:rFonts w:asciiTheme="majorBidi" w:hAnsiTheme="majorBidi" w:cstheme="majorBidi"/>
                <w:sz w:val="24"/>
              </w:rPr>
              <w:t>of</w:t>
            </w:r>
            <w:r>
              <w:rPr>
                <w:rFonts w:asciiTheme="majorBidi" w:hAnsiTheme="majorBidi" w:cstheme="majorBidi"/>
                <w:sz w:val="24"/>
              </w:rPr>
              <w:t xml:space="preserve"> </w:t>
            </w:r>
            <w:r w:rsidRPr="004115C3">
              <w:rPr>
                <w:rFonts w:asciiTheme="majorBidi" w:hAnsiTheme="majorBidi" w:cstheme="majorBidi"/>
                <w:sz w:val="24"/>
              </w:rPr>
              <w:t>solid</w:t>
            </w:r>
            <w:r>
              <w:rPr>
                <w:rFonts w:asciiTheme="majorBidi" w:hAnsiTheme="majorBidi" w:cstheme="majorBidi"/>
                <w:sz w:val="24"/>
              </w:rPr>
              <w:t xml:space="preserve"> </w:t>
            </w:r>
            <w:r w:rsidRPr="004115C3">
              <w:rPr>
                <w:rFonts w:asciiTheme="majorBidi" w:hAnsiTheme="majorBidi" w:cstheme="majorBidi"/>
                <w:sz w:val="24"/>
              </w:rPr>
              <w:t>stainless steel,</w:t>
            </w:r>
            <w:r>
              <w:rPr>
                <w:rFonts w:asciiTheme="majorBidi" w:hAnsiTheme="majorBidi" w:cstheme="majorBidi"/>
                <w:sz w:val="24"/>
              </w:rPr>
              <w:t xml:space="preserve"> </w:t>
            </w:r>
            <w:r w:rsidRPr="004115C3">
              <w:rPr>
                <w:rFonts w:asciiTheme="majorBidi" w:hAnsiTheme="majorBidi" w:cstheme="majorBidi"/>
                <w:sz w:val="24"/>
              </w:rPr>
              <w:t>matt</w:t>
            </w:r>
            <w:r>
              <w:rPr>
                <w:rFonts w:asciiTheme="majorBidi" w:hAnsiTheme="majorBidi" w:cstheme="majorBidi"/>
                <w:sz w:val="24"/>
              </w:rPr>
              <w:t xml:space="preserve"> </w:t>
            </w:r>
            <w:r w:rsidRPr="004115C3">
              <w:rPr>
                <w:rFonts w:asciiTheme="majorBidi" w:hAnsiTheme="majorBidi" w:cstheme="majorBidi"/>
                <w:sz w:val="24"/>
              </w:rPr>
              <w:t>surface</w:t>
            </w:r>
          </w:p>
          <w:p w:rsidR="00AE5D7D" w:rsidRPr="004115C3" w:rsidRDefault="00AE5D7D" w:rsidP="00A80D21">
            <w:pPr>
              <w:pStyle w:val="TableParagraph"/>
              <w:numPr>
                <w:ilvl w:val="0"/>
                <w:numId w:val="9"/>
              </w:numPr>
              <w:tabs>
                <w:tab w:val="left" w:pos="545"/>
              </w:tabs>
              <w:spacing w:line="287" w:lineRule="exact"/>
              <w:ind w:hanging="270"/>
              <w:rPr>
                <w:rFonts w:asciiTheme="majorBidi" w:hAnsiTheme="majorBidi" w:cstheme="majorBidi"/>
                <w:sz w:val="24"/>
              </w:rPr>
            </w:pPr>
            <w:r w:rsidRPr="004115C3">
              <w:rPr>
                <w:rFonts w:asciiTheme="majorBidi" w:hAnsiTheme="majorBidi" w:cstheme="majorBidi"/>
                <w:sz w:val="24"/>
              </w:rPr>
              <w:t>locking</w:t>
            </w:r>
            <w:r>
              <w:rPr>
                <w:rFonts w:asciiTheme="majorBidi" w:hAnsiTheme="majorBidi" w:cstheme="majorBidi"/>
                <w:sz w:val="24"/>
              </w:rPr>
              <w:t xml:space="preserve"> </w:t>
            </w:r>
            <w:r w:rsidRPr="004115C3">
              <w:rPr>
                <w:rFonts w:asciiTheme="majorBidi" w:hAnsiTheme="majorBidi" w:cstheme="majorBidi"/>
                <w:sz w:val="24"/>
              </w:rPr>
              <w:t>switch</w:t>
            </w:r>
            <w:r>
              <w:rPr>
                <w:rFonts w:asciiTheme="majorBidi" w:hAnsiTheme="majorBidi" w:cstheme="majorBidi"/>
                <w:sz w:val="24"/>
              </w:rPr>
              <w:t xml:space="preserve"> </w:t>
            </w:r>
            <w:r w:rsidRPr="004115C3">
              <w:rPr>
                <w:rFonts w:asciiTheme="majorBidi" w:hAnsiTheme="majorBidi" w:cstheme="majorBidi"/>
                <w:sz w:val="24"/>
              </w:rPr>
              <w:t>contact</w:t>
            </w:r>
          </w:p>
          <w:p w:rsidR="00AE5D7D" w:rsidRPr="004115C3" w:rsidRDefault="00AE5D7D" w:rsidP="0064615B">
            <w:pPr>
              <w:rPr>
                <w:rFonts w:asciiTheme="majorBidi" w:hAnsiTheme="majorBidi" w:cstheme="majorBidi"/>
                <w:sz w:val="24"/>
              </w:rPr>
            </w:pPr>
            <w:r w:rsidRPr="004115C3">
              <w:rPr>
                <w:rFonts w:asciiTheme="majorBidi" w:hAnsiTheme="majorBidi" w:cstheme="majorBidi"/>
                <w:sz w:val="24"/>
              </w:rPr>
              <w:t>Touch</w:t>
            </w:r>
            <w:r>
              <w:rPr>
                <w:rFonts w:asciiTheme="majorBidi" w:hAnsiTheme="majorBidi" w:cstheme="majorBidi"/>
                <w:sz w:val="24"/>
              </w:rPr>
              <w:t xml:space="preserve"> </w:t>
            </w:r>
            <w:r w:rsidRPr="004115C3">
              <w:rPr>
                <w:rFonts w:asciiTheme="majorBidi" w:hAnsiTheme="majorBidi" w:cstheme="majorBidi"/>
                <w:sz w:val="24"/>
              </w:rPr>
              <w:t>operated</w:t>
            </w:r>
            <w:r>
              <w:rPr>
                <w:rFonts w:asciiTheme="majorBidi" w:hAnsiTheme="majorBidi" w:cstheme="majorBidi"/>
                <w:sz w:val="24"/>
              </w:rPr>
              <w:t xml:space="preserve"> </w:t>
            </w:r>
            <w:r w:rsidRPr="004115C3">
              <w:rPr>
                <w:rFonts w:asciiTheme="majorBidi" w:hAnsiTheme="majorBidi" w:cstheme="majorBidi"/>
                <w:sz w:val="24"/>
              </w:rPr>
              <w:t>wall switch,operationlength1.200mm</w:t>
            </w:r>
          </w:p>
          <w:p w:rsidR="00AE5D7D" w:rsidRPr="004115C3" w:rsidRDefault="00AE5D7D" w:rsidP="0064615B">
            <w:pPr>
              <w:pStyle w:val="TableParagraph"/>
              <w:spacing w:line="247" w:lineRule="exact"/>
              <w:rPr>
                <w:rFonts w:asciiTheme="majorBidi" w:hAnsiTheme="majorBidi" w:cstheme="majorBidi"/>
                <w:b/>
              </w:rPr>
            </w:pPr>
            <w:r w:rsidRPr="004115C3">
              <w:rPr>
                <w:rFonts w:asciiTheme="majorBidi" w:hAnsiTheme="majorBidi" w:cstheme="majorBidi"/>
                <w:b/>
                <w:u w:val="thick"/>
              </w:rPr>
              <w:t>AUTOMATICDOORDRIE</w:t>
            </w:r>
          </w:p>
          <w:p w:rsidR="00AE5D7D" w:rsidRPr="004115C3" w:rsidRDefault="00AE5D7D" w:rsidP="0064615B">
            <w:pPr>
              <w:pStyle w:val="TableParagraph"/>
              <w:spacing w:line="250" w:lineRule="exact"/>
              <w:rPr>
                <w:rFonts w:asciiTheme="majorBidi" w:hAnsiTheme="majorBidi" w:cstheme="majorBidi"/>
                <w:b/>
              </w:rPr>
            </w:pPr>
            <w:r w:rsidRPr="004115C3">
              <w:rPr>
                <w:rFonts w:asciiTheme="majorBidi" w:hAnsiTheme="majorBidi" w:cstheme="majorBidi"/>
                <w:b/>
                <w:u w:val="thick"/>
              </w:rPr>
              <w:t>Features:</w:t>
            </w:r>
          </w:p>
          <w:p w:rsidR="00AE5D7D" w:rsidRPr="004115C3" w:rsidRDefault="00AE5D7D" w:rsidP="00A80D21">
            <w:pPr>
              <w:pStyle w:val="TableParagraph"/>
              <w:numPr>
                <w:ilvl w:val="0"/>
                <w:numId w:val="11"/>
              </w:numPr>
              <w:tabs>
                <w:tab w:val="left" w:pos="545"/>
              </w:tabs>
              <w:spacing w:line="292" w:lineRule="exact"/>
              <w:ind w:hanging="270"/>
              <w:rPr>
                <w:rFonts w:asciiTheme="majorBidi" w:hAnsiTheme="majorBidi" w:cstheme="majorBidi"/>
                <w:sz w:val="24"/>
              </w:rPr>
            </w:pPr>
            <w:r w:rsidRPr="004115C3">
              <w:rPr>
                <w:rFonts w:asciiTheme="majorBidi" w:hAnsiTheme="majorBidi" w:cstheme="majorBidi"/>
                <w:sz w:val="24"/>
              </w:rPr>
              <w:t>Direction</w:t>
            </w:r>
            <w:r>
              <w:rPr>
                <w:rFonts w:asciiTheme="majorBidi" w:hAnsiTheme="majorBidi" w:cstheme="majorBidi"/>
                <w:sz w:val="24"/>
              </w:rPr>
              <w:t xml:space="preserve"> </w:t>
            </w:r>
            <w:r w:rsidRPr="004115C3">
              <w:rPr>
                <w:rFonts w:asciiTheme="majorBidi" w:hAnsiTheme="majorBidi" w:cstheme="majorBidi"/>
                <w:sz w:val="24"/>
              </w:rPr>
              <w:t>Left</w:t>
            </w:r>
            <w:r>
              <w:rPr>
                <w:rFonts w:asciiTheme="majorBidi" w:hAnsiTheme="majorBidi" w:cstheme="majorBidi"/>
                <w:sz w:val="24"/>
              </w:rPr>
              <w:t xml:space="preserve"> </w:t>
            </w:r>
            <w:r w:rsidRPr="004115C3">
              <w:rPr>
                <w:rFonts w:asciiTheme="majorBidi" w:hAnsiTheme="majorBidi" w:cstheme="majorBidi"/>
                <w:sz w:val="24"/>
              </w:rPr>
              <w:t>o</w:t>
            </w:r>
            <w:r>
              <w:rPr>
                <w:rFonts w:asciiTheme="majorBidi" w:hAnsiTheme="majorBidi" w:cstheme="majorBidi"/>
                <w:sz w:val="24"/>
              </w:rPr>
              <w:t xml:space="preserve"> </w:t>
            </w:r>
            <w:proofErr w:type="spellStart"/>
            <w:r w:rsidRPr="004115C3">
              <w:rPr>
                <w:rFonts w:asciiTheme="majorBidi" w:hAnsiTheme="majorBidi" w:cstheme="majorBidi"/>
                <w:sz w:val="24"/>
              </w:rPr>
              <w:t>rRight</w:t>
            </w:r>
            <w:proofErr w:type="spellEnd"/>
          </w:p>
          <w:p w:rsidR="00AE5D7D" w:rsidRPr="004115C3" w:rsidRDefault="00AE5D7D" w:rsidP="00A80D21">
            <w:pPr>
              <w:pStyle w:val="TableParagraph"/>
              <w:numPr>
                <w:ilvl w:val="0"/>
                <w:numId w:val="11"/>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Excellent</w:t>
            </w:r>
            <w:r>
              <w:rPr>
                <w:rFonts w:asciiTheme="majorBidi" w:hAnsiTheme="majorBidi" w:cstheme="majorBidi"/>
                <w:sz w:val="24"/>
              </w:rPr>
              <w:t xml:space="preserve"> </w:t>
            </w:r>
            <w:r w:rsidRPr="004115C3">
              <w:rPr>
                <w:rFonts w:asciiTheme="majorBidi" w:hAnsiTheme="majorBidi" w:cstheme="majorBidi"/>
                <w:sz w:val="24"/>
              </w:rPr>
              <w:t>operating</w:t>
            </w:r>
            <w:r>
              <w:rPr>
                <w:rFonts w:asciiTheme="majorBidi" w:hAnsiTheme="majorBidi" w:cstheme="majorBidi"/>
                <w:sz w:val="24"/>
              </w:rPr>
              <w:t xml:space="preserve"> </w:t>
            </w:r>
            <w:r w:rsidRPr="004115C3">
              <w:rPr>
                <w:rFonts w:asciiTheme="majorBidi" w:hAnsiTheme="majorBidi" w:cstheme="majorBidi"/>
                <w:sz w:val="24"/>
              </w:rPr>
              <w:t>dynamics</w:t>
            </w:r>
          </w:p>
          <w:p w:rsidR="00AE5D7D" w:rsidRPr="004115C3" w:rsidRDefault="00AE5D7D" w:rsidP="00A80D21">
            <w:pPr>
              <w:pStyle w:val="TableParagraph"/>
              <w:numPr>
                <w:ilvl w:val="0"/>
                <w:numId w:val="11"/>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Applicable</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heavy</w:t>
            </w:r>
            <w:r>
              <w:rPr>
                <w:rFonts w:asciiTheme="majorBidi" w:hAnsiTheme="majorBidi" w:cstheme="majorBidi"/>
                <w:sz w:val="24"/>
              </w:rPr>
              <w:t xml:space="preserve"> </w:t>
            </w:r>
            <w:r w:rsidRPr="004115C3">
              <w:rPr>
                <w:rFonts w:asciiTheme="majorBidi" w:hAnsiTheme="majorBidi" w:cstheme="majorBidi"/>
                <w:sz w:val="24"/>
              </w:rPr>
              <w:t>doors</w:t>
            </w:r>
          </w:p>
          <w:p w:rsidR="00AE5D7D" w:rsidRPr="004115C3" w:rsidRDefault="00AE5D7D" w:rsidP="00A80D21">
            <w:pPr>
              <w:pStyle w:val="TableParagraph"/>
              <w:numPr>
                <w:ilvl w:val="0"/>
                <w:numId w:val="11"/>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Parameterization</w:t>
            </w:r>
            <w:r>
              <w:rPr>
                <w:rFonts w:asciiTheme="majorBidi" w:hAnsiTheme="majorBidi" w:cstheme="majorBidi"/>
                <w:sz w:val="24"/>
              </w:rPr>
              <w:t xml:space="preserve"> </w:t>
            </w:r>
            <w:r w:rsidRPr="004115C3">
              <w:rPr>
                <w:rFonts w:asciiTheme="majorBidi" w:hAnsiTheme="majorBidi" w:cstheme="majorBidi"/>
                <w:sz w:val="24"/>
              </w:rPr>
              <w:t>via</w:t>
            </w:r>
            <w:r>
              <w:rPr>
                <w:rFonts w:asciiTheme="majorBidi" w:hAnsiTheme="majorBidi" w:cstheme="majorBidi"/>
                <w:sz w:val="24"/>
              </w:rPr>
              <w:t xml:space="preserve"> </w:t>
            </w:r>
            <w:r w:rsidRPr="004115C3">
              <w:rPr>
                <w:rFonts w:asciiTheme="majorBidi" w:hAnsiTheme="majorBidi" w:cstheme="majorBidi"/>
                <w:sz w:val="24"/>
              </w:rPr>
              <w:t>software</w:t>
            </w:r>
          </w:p>
          <w:p w:rsidR="00AE5D7D" w:rsidRPr="004115C3" w:rsidRDefault="00AE5D7D" w:rsidP="00A80D21">
            <w:pPr>
              <w:pStyle w:val="TableParagraph"/>
              <w:numPr>
                <w:ilvl w:val="0"/>
                <w:numId w:val="11"/>
              </w:numPr>
              <w:tabs>
                <w:tab w:val="left" w:pos="545"/>
              </w:tabs>
              <w:spacing w:before="1" w:line="293" w:lineRule="exact"/>
              <w:ind w:hanging="270"/>
              <w:rPr>
                <w:rFonts w:asciiTheme="majorBidi" w:hAnsiTheme="majorBidi" w:cstheme="majorBidi"/>
                <w:sz w:val="24"/>
              </w:rPr>
            </w:pPr>
            <w:r w:rsidRPr="004115C3">
              <w:rPr>
                <w:rFonts w:asciiTheme="majorBidi" w:hAnsiTheme="majorBidi" w:cstheme="majorBidi"/>
                <w:sz w:val="24"/>
              </w:rPr>
              <w:t>Push</w:t>
            </w:r>
            <w:r>
              <w:rPr>
                <w:rFonts w:asciiTheme="majorBidi" w:hAnsiTheme="majorBidi" w:cstheme="majorBidi"/>
                <w:sz w:val="24"/>
              </w:rPr>
              <w:t xml:space="preserve"> </w:t>
            </w:r>
            <w:r w:rsidRPr="004115C3">
              <w:rPr>
                <w:rFonts w:asciiTheme="majorBidi" w:hAnsiTheme="majorBidi" w:cstheme="majorBidi"/>
                <w:sz w:val="24"/>
              </w:rPr>
              <w:t>&amp;</w:t>
            </w:r>
            <w:r>
              <w:rPr>
                <w:rFonts w:asciiTheme="majorBidi" w:hAnsiTheme="majorBidi" w:cstheme="majorBidi"/>
                <w:sz w:val="24"/>
              </w:rPr>
              <w:t xml:space="preserve"> </w:t>
            </w:r>
            <w:r w:rsidRPr="004115C3">
              <w:rPr>
                <w:rFonts w:asciiTheme="majorBidi" w:hAnsiTheme="majorBidi" w:cstheme="majorBidi"/>
                <w:sz w:val="24"/>
              </w:rPr>
              <w:t>Go</w:t>
            </w:r>
            <w:r>
              <w:rPr>
                <w:rFonts w:asciiTheme="majorBidi" w:hAnsiTheme="majorBidi" w:cstheme="majorBidi"/>
                <w:sz w:val="24"/>
              </w:rPr>
              <w:t xml:space="preserve"> </w:t>
            </w:r>
            <w:r w:rsidRPr="004115C3">
              <w:rPr>
                <w:rFonts w:asciiTheme="majorBidi" w:hAnsiTheme="majorBidi" w:cstheme="majorBidi"/>
                <w:sz w:val="24"/>
              </w:rPr>
              <w:t>function</w:t>
            </w:r>
            <w:r>
              <w:rPr>
                <w:rFonts w:asciiTheme="majorBidi" w:hAnsiTheme="majorBidi" w:cstheme="majorBidi"/>
                <w:sz w:val="24"/>
              </w:rPr>
              <w:t xml:space="preserve"> </w:t>
            </w:r>
            <w:r w:rsidRPr="004115C3">
              <w:rPr>
                <w:rFonts w:asciiTheme="majorBidi" w:hAnsiTheme="majorBidi" w:cstheme="majorBidi"/>
                <w:sz w:val="24"/>
              </w:rPr>
              <w:t>Separat</w:t>
            </w:r>
            <w:r>
              <w:rPr>
                <w:rFonts w:asciiTheme="majorBidi" w:hAnsiTheme="majorBidi" w:cstheme="majorBidi"/>
                <w:sz w:val="24"/>
              </w:rPr>
              <w:t xml:space="preserve">e </w:t>
            </w:r>
            <w:r w:rsidRPr="004115C3">
              <w:rPr>
                <w:rFonts w:asciiTheme="majorBidi" w:hAnsiTheme="majorBidi" w:cstheme="majorBidi"/>
                <w:sz w:val="24"/>
              </w:rPr>
              <w:t>input</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control</w:t>
            </w:r>
            <w:r>
              <w:rPr>
                <w:rFonts w:asciiTheme="majorBidi" w:hAnsiTheme="majorBidi" w:cstheme="majorBidi"/>
                <w:sz w:val="24"/>
              </w:rPr>
              <w:t xml:space="preserve"> </w:t>
            </w:r>
            <w:r w:rsidRPr="004115C3">
              <w:rPr>
                <w:rFonts w:asciiTheme="majorBidi" w:hAnsiTheme="majorBidi" w:cstheme="majorBidi"/>
                <w:sz w:val="24"/>
              </w:rPr>
              <w:t>via</w:t>
            </w:r>
            <w:r>
              <w:rPr>
                <w:rFonts w:asciiTheme="majorBidi" w:hAnsiTheme="majorBidi" w:cstheme="majorBidi"/>
                <w:sz w:val="24"/>
              </w:rPr>
              <w:t xml:space="preserve"> </w:t>
            </w:r>
            <w:r w:rsidRPr="004115C3">
              <w:rPr>
                <w:rFonts w:asciiTheme="majorBidi" w:hAnsiTheme="majorBidi" w:cstheme="majorBidi"/>
                <w:sz w:val="24"/>
              </w:rPr>
              <w:t>fire</w:t>
            </w:r>
            <w:r>
              <w:rPr>
                <w:rFonts w:asciiTheme="majorBidi" w:hAnsiTheme="majorBidi" w:cstheme="majorBidi"/>
                <w:sz w:val="24"/>
              </w:rPr>
              <w:t xml:space="preserve"> </w:t>
            </w:r>
            <w:r w:rsidRPr="004115C3">
              <w:rPr>
                <w:rFonts w:asciiTheme="majorBidi" w:hAnsiTheme="majorBidi" w:cstheme="majorBidi"/>
                <w:sz w:val="24"/>
              </w:rPr>
              <w:t>detection</w:t>
            </w:r>
            <w:r>
              <w:rPr>
                <w:rFonts w:asciiTheme="majorBidi" w:hAnsiTheme="majorBidi" w:cstheme="majorBidi"/>
                <w:sz w:val="24"/>
              </w:rPr>
              <w:t xml:space="preserve"> </w:t>
            </w:r>
            <w:r w:rsidRPr="004115C3">
              <w:rPr>
                <w:rFonts w:asciiTheme="majorBidi" w:hAnsiTheme="majorBidi" w:cstheme="majorBidi"/>
                <w:sz w:val="24"/>
              </w:rPr>
              <w:t>system</w:t>
            </w:r>
          </w:p>
          <w:p w:rsidR="00AE5D7D" w:rsidRPr="004115C3" w:rsidRDefault="00AE5D7D" w:rsidP="00A80D21">
            <w:pPr>
              <w:pStyle w:val="TableParagraph"/>
              <w:numPr>
                <w:ilvl w:val="0"/>
                <w:numId w:val="11"/>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Automatic</w:t>
            </w:r>
            <w:r>
              <w:rPr>
                <w:rFonts w:asciiTheme="majorBidi" w:hAnsiTheme="majorBidi" w:cstheme="majorBidi"/>
                <w:sz w:val="24"/>
              </w:rPr>
              <w:t xml:space="preserve"> </w:t>
            </w:r>
            <w:r w:rsidRPr="004115C3">
              <w:rPr>
                <w:rFonts w:asciiTheme="majorBidi" w:hAnsiTheme="majorBidi" w:cstheme="majorBidi"/>
                <w:sz w:val="24"/>
              </w:rPr>
              <w:t>change</w:t>
            </w:r>
            <w:r>
              <w:rPr>
                <w:rFonts w:asciiTheme="majorBidi" w:hAnsiTheme="majorBidi" w:cstheme="majorBidi"/>
                <w:sz w:val="24"/>
              </w:rPr>
              <w:t xml:space="preserve"> </w:t>
            </w:r>
            <w:r w:rsidRPr="004115C3">
              <w:rPr>
                <w:rFonts w:asciiTheme="majorBidi" w:hAnsiTheme="majorBidi" w:cstheme="majorBidi"/>
                <w:sz w:val="24"/>
              </w:rPr>
              <w:t>over</w:t>
            </w:r>
            <w:r>
              <w:rPr>
                <w:rFonts w:asciiTheme="majorBidi" w:hAnsiTheme="majorBidi" w:cstheme="majorBidi"/>
                <w:sz w:val="24"/>
              </w:rPr>
              <w:t xml:space="preserve"> </w:t>
            </w:r>
            <w:r w:rsidRPr="004115C3">
              <w:rPr>
                <w:rFonts w:asciiTheme="majorBidi" w:hAnsiTheme="majorBidi" w:cstheme="majorBidi"/>
                <w:sz w:val="24"/>
              </w:rPr>
              <w:t>to</w:t>
            </w:r>
            <w:r>
              <w:rPr>
                <w:rFonts w:asciiTheme="majorBidi" w:hAnsiTheme="majorBidi" w:cstheme="majorBidi"/>
                <w:sz w:val="24"/>
              </w:rPr>
              <w:t xml:space="preserve"> </w:t>
            </w:r>
            <w:r w:rsidRPr="004115C3">
              <w:rPr>
                <w:rFonts w:asciiTheme="majorBidi" w:hAnsiTheme="majorBidi" w:cstheme="majorBidi"/>
                <w:sz w:val="24"/>
              </w:rPr>
              <w:t>manual closing</w:t>
            </w:r>
            <w:r>
              <w:rPr>
                <w:rFonts w:asciiTheme="majorBidi" w:hAnsiTheme="majorBidi" w:cstheme="majorBidi"/>
                <w:sz w:val="24"/>
              </w:rPr>
              <w:t xml:space="preserve"> </w:t>
            </w:r>
            <w:r w:rsidRPr="004115C3">
              <w:rPr>
                <w:rFonts w:asciiTheme="majorBidi" w:hAnsiTheme="majorBidi" w:cstheme="majorBidi"/>
                <w:sz w:val="24"/>
              </w:rPr>
              <w:t>in</w:t>
            </w:r>
            <w:r>
              <w:rPr>
                <w:rFonts w:asciiTheme="majorBidi" w:hAnsiTheme="majorBidi" w:cstheme="majorBidi"/>
                <w:sz w:val="24"/>
              </w:rPr>
              <w:t xml:space="preserve"> </w:t>
            </w:r>
            <w:r w:rsidRPr="004115C3">
              <w:rPr>
                <w:rFonts w:asciiTheme="majorBidi" w:hAnsiTheme="majorBidi" w:cstheme="majorBidi"/>
                <w:sz w:val="24"/>
              </w:rPr>
              <w:t>Case</w:t>
            </w:r>
            <w:r>
              <w:rPr>
                <w:rFonts w:asciiTheme="majorBidi" w:hAnsiTheme="majorBidi" w:cstheme="majorBidi"/>
                <w:sz w:val="24"/>
              </w:rPr>
              <w:t xml:space="preserve"> </w:t>
            </w:r>
            <w:r w:rsidRPr="004115C3">
              <w:rPr>
                <w:rFonts w:asciiTheme="majorBidi" w:hAnsiTheme="majorBidi" w:cstheme="majorBidi"/>
                <w:sz w:val="24"/>
              </w:rPr>
              <w:t>of</w:t>
            </w:r>
            <w:r>
              <w:rPr>
                <w:rFonts w:asciiTheme="majorBidi" w:hAnsiTheme="majorBidi" w:cstheme="majorBidi"/>
                <w:sz w:val="24"/>
              </w:rPr>
              <w:t xml:space="preserve"> </w:t>
            </w:r>
            <w:r w:rsidRPr="004115C3">
              <w:rPr>
                <w:rFonts w:asciiTheme="majorBidi" w:hAnsiTheme="majorBidi" w:cstheme="majorBidi"/>
                <w:sz w:val="24"/>
              </w:rPr>
              <w:t>Power</w:t>
            </w:r>
            <w:r>
              <w:rPr>
                <w:rFonts w:asciiTheme="majorBidi" w:hAnsiTheme="majorBidi" w:cstheme="majorBidi"/>
                <w:sz w:val="24"/>
              </w:rPr>
              <w:t xml:space="preserve"> </w:t>
            </w:r>
            <w:r w:rsidRPr="004115C3">
              <w:rPr>
                <w:rFonts w:asciiTheme="majorBidi" w:hAnsiTheme="majorBidi" w:cstheme="majorBidi"/>
                <w:sz w:val="24"/>
              </w:rPr>
              <w:t>and</w:t>
            </w:r>
            <w:r>
              <w:rPr>
                <w:rFonts w:asciiTheme="majorBidi" w:hAnsiTheme="majorBidi" w:cstheme="majorBidi"/>
                <w:sz w:val="24"/>
              </w:rPr>
              <w:t xml:space="preserve"> </w:t>
            </w:r>
            <w:r w:rsidRPr="004115C3">
              <w:rPr>
                <w:rFonts w:asciiTheme="majorBidi" w:hAnsiTheme="majorBidi" w:cstheme="majorBidi"/>
                <w:sz w:val="24"/>
              </w:rPr>
              <w:t>Battery</w:t>
            </w:r>
            <w:r>
              <w:rPr>
                <w:rFonts w:asciiTheme="majorBidi" w:hAnsiTheme="majorBidi" w:cstheme="majorBidi"/>
                <w:sz w:val="24"/>
              </w:rPr>
              <w:t xml:space="preserve"> </w:t>
            </w:r>
            <w:r w:rsidRPr="004115C3">
              <w:rPr>
                <w:rFonts w:asciiTheme="majorBidi" w:hAnsiTheme="majorBidi" w:cstheme="majorBidi"/>
                <w:sz w:val="24"/>
              </w:rPr>
              <w:t>Failure.</w:t>
            </w:r>
          </w:p>
          <w:p w:rsidR="00AE5D7D" w:rsidRPr="004115C3" w:rsidRDefault="00AE5D7D" w:rsidP="00A80D21">
            <w:pPr>
              <w:pStyle w:val="TableParagraph"/>
              <w:numPr>
                <w:ilvl w:val="0"/>
                <w:numId w:val="11"/>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Micro</w:t>
            </w:r>
            <w:r>
              <w:rPr>
                <w:rFonts w:asciiTheme="majorBidi" w:hAnsiTheme="majorBidi" w:cstheme="majorBidi"/>
                <w:sz w:val="24"/>
              </w:rPr>
              <w:t xml:space="preserve"> </w:t>
            </w:r>
            <w:r w:rsidRPr="004115C3">
              <w:rPr>
                <w:rFonts w:asciiTheme="majorBidi" w:hAnsiTheme="majorBidi" w:cstheme="majorBidi"/>
                <w:sz w:val="24"/>
              </w:rPr>
              <w:t>processor</w:t>
            </w:r>
            <w:r>
              <w:rPr>
                <w:rFonts w:asciiTheme="majorBidi" w:hAnsiTheme="majorBidi" w:cstheme="majorBidi"/>
                <w:sz w:val="24"/>
              </w:rPr>
              <w:t xml:space="preserve"> </w:t>
            </w:r>
            <w:r w:rsidRPr="004115C3">
              <w:rPr>
                <w:rFonts w:asciiTheme="majorBidi" w:hAnsiTheme="majorBidi" w:cstheme="majorBidi"/>
                <w:sz w:val="24"/>
              </w:rPr>
              <w:t>control</w:t>
            </w:r>
          </w:p>
          <w:p w:rsidR="00AE5D7D" w:rsidRPr="004115C3" w:rsidRDefault="00AE5D7D" w:rsidP="00A80D21">
            <w:pPr>
              <w:pStyle w:val="TableParagraph"/>
              <w:numPr>
                <w:ilvl w:val="0"/>
                <w:numId w:val="11"/>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Flip</w:t>
            </w:r>
            <w:r>
              <w:rPr>
                <w:rFonts w:asciiTheme="majorBidi" w:hAnsiTheme="majorBidi" w:cstheme="majorBidi"/>
                <w:sz w:val="24"/>
              </w:rPr>
              <w:t xml:space="preserve"> </w:t>
            </w:r>
            <w:r w:rsidRPr="004115C3">
              <w:rPr>
                <w:rFonts w:asciiTheme="majorBidi" w:hAnsiTheme="majorBidi" w:cstheme="majorBidi"/>
                <w:sz w:val="24"/>
              </w:rPr>
              <w:t>up door</w:t>
            </w:r>
            <w:r>
              <w:rPr>
                <w:rFonts w:asciiTheme="majorBidi" w:hAnsiTheme="majorBidi" w:cstheme="majorBidi"/>
                <w:sz w:val="24"/>
              </w:rPr>
              <w:t xml:space="preserve"> </w:t>
            </w:r>
            <w:r w:rsidRPr="004115C3">
              <w:rPr>
                <w:rFonts w:asciiTheme="majorBidi" w:hAnsiTheme="majorBidi" w:cstheme="majorBidi"/>
                <w:sz w:val="24"/>
              </w:rPr>
              <w:t>drive</w:t>
            </w:r>
            <w:r>
              <w:rPr>
                <w:rFonts w:asciiTheme="majorBidi" w:hAnsiTheme="majorBidi" w:cstheme="majorBidi"/>
                <w:sz w:val="24"/>
              </w:rPr>
              <w:t xml:space="preserve"> </w:t>
            </w:r>
            <w:r w:rsidRPr="004115C3">
              <w:rPr>
                <w:rFonts w:asciiTheme="majorBidi" w:hAnsiTheme="majorBidi" w:cstheme="majorBidi"/>
                <w:sz w:val="24"/>
              </w:rPr>
              <w:t>for maintenance purpose</w:t>
            </w:r>
          </w:p>
          <w:p w:rsidR="00AE5D7D" w:rsidRPr="004115C3" w:rsidRDefault="00AE5D7D" w:rsidP="00A80D21">
            <w:pPr>
              <w:pStyle w:val="TableParagraph"/>
              <w:numPr>
                <w:ilvl w:val="0"/>
                <w:numId w:val="11"/>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panel core</w:t>
            </w:r>
            <w:r>
              <w:rPr>
                <w:rFonts w:asciiTheme="majorBidi" w:hAnsiTheme="majorBidi" w:cstheme="majorBidi"/>
                <w:sz w:val="24"/>
              </w:rPr>
              <w:t xml:space="preserve"> </w:t>
            </w:r>
            <w:r w:rsidRPr="004115C3">
              <w:rPr>
                <w:rFonts w:asciiTheme="majorBidi" w:hAnsiTheme="majorBidi" w:cstheme="majorBidi"/>
                <w:sz w:val="24"/>
              </w:rPr>
              <w:t>should be</w:t>
            </w:r>
            <w:r>
              <w:rPr>
                <w:rFonts w:asciiTheme="majorBidi" w:hAnsiTheme="majorBidi" w:cstheme="majorBidi"/>
                <w:sz w:val="24"/>
              </w:rPr>
              <w:t xml:space="preserve"> </w:t>
            </w:r>
            <w:r w:rsidRPr="004115C3">
              <w:rPr>
                <w:rFonts w:asciiTheme="majorBidi" w:hAnsiTheme="majorBidi" w:cstheme="majorBidi"/>
                <w:sz w:val="24"/>
              </w:rPr>
              <w:t>water</w:t>
            </w:r>
            <w:r>
              <w:rPr>
                <w:rFonts w:asciiTheme="majorBidi" w:hAnsiTheme="majorBidi" w:cstheme="majorBidi"/>
                <w:sz w:val="24"/>
              </w:rPr>
              <w:t xml:space="preserve"> </w:t>
            </w:r>
            <w:r w:rsidRPr="004115C3">
              <w:rPr>
                <w:rFonts w:asciiTheme="majorBidi" w:hAnsiTheme="majorBidi" w:cstheme="majorBidi"/>
                <w:sz w:val="24"/>
              </w:rPr>
              <w:t>proof</w:t>
            </w:r>
          </w:p>
          <w:p w:rsidR="00AE5D7D" w:rsidRDefault="00AE5D7D" w:rsidP="0064615B">
            <w:pPr>
              <w:pStyle w:val="TableParagraph"/>
              <w:tabs>
                <w:tab w:val="left" w:pos="472"/>
                <w:tab w:val="left" w:pos="473"/>
              </w:tabs>
              <w:spacing w:line="268" w:lineRule="exact"/>
              <w:ind w:left="472"/>
              <w:rPr>
                <w:rFonts w:asciiTheme="majorBidi" w:hAnsiTheme="majorBidi" w:cstheme="majorBidi"/>
                <w:sz w:val="25"/>
              </w:rPr>
            </w:pPr>
          </w:p>
          <w:p w:rsidR="00AE5D7D" w:rsidRPr="004115C3" w:rsidRDefault="00AE5D7D" w:rsidP="0064615B">
            <w:pPr>
              <w:pStyle w:val="TableParagraph"/>
              <w:tabs>
                <w:tab w:val="left" w:pos="472"/>
                <w:tab w:val="left" w:pos="473"/>
              </w:tabs>
              <w:spacing w:line="268" w:lineRule="exact"/>
              <w:ind w:left="472"/>
              <w:rPr>
                <w:rFonts w:asciiTheme="majorBidi" w:hAnsiTheme="majorBidi" w:cstheme="majorBidi"/>
                <w:b/>
              </w:rPr>
            </w:pPr>
            <w:r w:rsidRPr="004115C3">
              <w:rPr>
                <w:rFonts w:asciiTheme="majorBidi" w:hAnsiTheme="majorBidi" w:cstheme="majorBidi"/>
                <w:b/>
              </w:rPr>
              <w:t>Function</w:t>
            </w:r>
            <w:r>
              <w:rPr>
                <w:rFonts w:asciiTheme="majorBidi" w:hAnsiTheme="majorBidi" w:cstheme="majorBidi"/>
                <w:b/>
              </w:rPr>
              <w:t xml:space="preserve"> </w:t>
            </w:r>
            <w:r w:rsidRPr="004115C3">
              <w:rPr>
                <w:rFonts w:asciiTheme="majorBidi" w:hAnsiTheme="majorBidi" w:cstheme="majorBidi"/>
                <w:b/>
              </w:rPr>
              <w:t>Programs(Push</w:t>
            </w:r>
            <w:r>
              <w:rPr>
                <w:rFonts w:asciiTheme="majorBidi" w:hAnsiTheme="majorBidi" w:cstheme="majorBidi"/>
                <w:b/>
              </w:rPr>
              <w:t xml:space="preserve"> </w:t>
            </w:r>
            <w:r w:rsidRPr="004115C3">
              <w:rPr>
                <w:rFonts w:asciiTheme="majorBidi" w:hAnsiTheme="majorBidi" w:cstheme="majorBidi"/>
                <w:b/>
              </w:rPr>
              <w:t>Buttons)</w:t>
            </w:r>
          </w:p>
          <w:p w:rsidR="00AE5D7D" w:rsidRPr="004115C3" w:rsidRDefault="00AE5D7D" w:rsidP="00A80D21">
            <w:pPr>
              <w:pStyle w:val="TableParagraph"/>
              <w:numPr>
                <w:ilvl w:val="1"/>
                <w:numId w:val="10"/>
              </w:numPr>
              <w:tabs>
                <w:tab w:val="left" w:pos="545"/>
              </w:tabs>
              <w:spacing w:line="291" w:lineRule="exact"/>
              <w:ind w:hanging="270"/>
              <w:rPr>
                <w:rFonts w:asciiTheme="majorBidi" w:hAnsiTheme="majorBidi" w:cstheme="majorBidi"/>
                <w:sz w:val="24"/>
              </w:rPr>
            </w:pPr>
            <w:r w:rsidRPr="004115C3">
              <w:rPr>
                <w:rFonts w:asciiTheme="majorBidi" w:hAnsiTheme="majorBidi" w:cstheme="majorBidi"/>
                <w:sz w:val="24"/>
              </w:rPr>
              <w:t>Off</w:t>
            </w:r>
          </w:p>
          <w:p w:rsidR="00AE5D7D" w:rsidRPr="004115C3"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Permanent</w:t>
            </w:r>
            <w:r>
              <w:rPr>
                <w:rFonts w:asciiTheme="majorBidi" w:hAnsiTheme="majorBidi" w:cstheme="majorBidi"/>
                <w:sz w:val="24"/>
              </w:rPr>
              <w:t xml:space="preserve"> </w:t>
            </w:r>
            <w:r w:rsidRPr="004115C3">
              <w:rPr>
                <w:rFonts w:asciiTheme="majorBidi" w:hAnsiTheme="majorBidi" w:cstheme="majorBidi"/>
                <w:sz w:val="24"/>
              </w:rPr>
              <w:t>Open</w:t>
            </w:r>
          </w:p>
          <w:p w:rsidR="00AE5D7D" w:rsidRPr="004115C3" w:rsidRDefault="00AE5D7D" w:rsidP="00A80D21">
            <w:pPr>
              <w:pStyle w:val="TableParagraph"/>
              <w:numPr>
                <w:ilvl w:val="1"/>
                <w:numId w:val="10"/>
              </w:numPr>
              <w:tabs>
                <w:tab w:val="left" w:pos="545"/>
              </w:tabs>
              <w:spacing w:before="1" w:line="294" w:lineRule="exact"/>
              <w:ind w:hanging="270"/>
              <w:rPr>
                <w:rFonts w:asciiTheme="majorBidi" w:hAnsiTheme="majorBidi" w:cstheme="majorBidi"/>
                <w:sz w:val="24"/>
              </w:rPr>
            </w:pPr>
            <w:r w:rsidRPr="004115C3">
              <w:rPr>
                <w:rFonts w:asciiTheme="majorBidi" w:hAnsiTheme="majorBidi" w:cstheme="majorBidi"/>
                <w:sz w:val="24"/>
              </w:rPr>
              <w:t>Partial</w:t>
            </w:r>
            <w:r>
              <w:rPr>
                <w:rFonts w:asciiTheme="majorBidi" w:hAnsiTheme="majorBidi" w:cstheme="majorBidi"/>
                <w:sz w:val="24"/>
              </w:rPr>
              <w:t xml:space="preserve"> </w:t>
            </w:r>
            <w:r w:rsidRPr="004115C3">
              <w:rPr>
                <w:rFonts w:asciiTheme="majorBidi" w:hAnsiTheme="majorBidi" w:cstheme="majorBidi"/>
                <w:sz w:val="24"/>
              </w:rPr>
              <w:t>open</w:t>
            </w:r>
          </w:p>
          <w:p w:rsidR="00AE5D7D" w:rsidRPr="004115C3"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Bed</w:t>
            </w:r>
            <w:r>
              <w:rPr>
                <w:rFonts w:asciiTheme="majorBidi" w:hAnsiTheme="majorBidi" w:cstheme="majorBidi"/>
                <w:sz w:val="24"/>
              </w:rPr>
              <w:t xml:space="preserve"> </w:t>
            </w:r>
            <w:r w:rsidRPr="004115C3">
              <w:rPr>
                <w:rFonts w:asciiTheme="majorBidi" w:hAnsiTheme="majorBidi" w:cstheme="majorBidi"/>
                <w:sz w:val="24"/>
              </w:rPr>
              <w:t>opening</w:t>
            </w:r>
          </w:p>
          <w:p w:rsidR="00AE5D7D" w:rsidRPr="004115C3"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Changeover(Open/Closed)</w:t>
            </w:r>
          </w:p>
          <w:p w:rsidR="00AE5D7D" w:rsidRPr="004115C3"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Self-learning(Photocell/VerticalPressure-Sensorforsafetyandobstacle)</w:t>
            </w:r>
          </w:p>
          <w:p w:rsidR="00AE5D7D" w:rsidRPr="004115C3"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Automatic</w:t>
            </w:r>
            <w:r>
              <w:rPr>
                <w:rFonts w:asciiTheme="majorBidi" w:hAnsiTheme="majorBidi" w:cstheme="majorBidi"/>
                <w:sz w:val="24"/>
              </w:rPr>
              <w:t xml:space="preserve"> </w:t>
            </w:r>
            <w:r w:rsidRPr="004115C3">
              <w:rPr>
                <w:rFonts w:asciiTheme="majorBidi" w:hAnsiTheme="majorBidi" w:cstheme="majorBidi"/>
                <w:sz w:val="24"/>
              </w:rPr>
              <w:t>reversing</w:t>
            </w:r>
          </w:p>
          <w:p w:rsidR="00AE5D7D" w:rsidRPr="004115C3" w:rsidRDefault="00AE5D7D" w:rsidP="00A80D21">
            <w:pPr>
              <w:pStyle w:val="TableParagraph"/>
              <w:numPr>
                <w:ilvl w:val="1"/>
                <w:numId w:val="10"/>
              </w:numPr>
              <w:tabs>
                <w:tab w:val="left" w:pos="545"/>
              </w:tabs>
              <w:spacing w:before="2" w:line="293" w:lineRule="exact"/>
              <w:ind w:hanging="270"/>
              <w:rPr>
                <w:rFonts w:asciiTheme="majorBidi" w:hAnsiTheme="majorBidi" w:cstheme="majorBidi"/>
                <w:sz w:val="24"/>
              </w:rPr>
            </w:pPr>
            <w:r w:rsidRPr="004115C3">
              <w:rPr>
                <w:rFonts w:asciiTheme="majorBidi" w:hAnsiTheme="majorBidi" w:cstheme="majorBidi"/>
                <w:sz w:val="24"/>
              </w:rPr>
              <w:lastRenderedPageBreak/>
              <w:t>24V-outputforexternalaccessories</w:t>
            </w:r>
          </w:p>
          <w:p w:rsidR="00AE5D7D" w:rsidRPr="004115C3"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OpeningSpeedAdjustable10-50cm/s</w:t>
            </w:r>
          </w:p>
          <w:p w:rsidR="00AE5D7D" w:rsidRPr="004115C3"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ClosingspeedAdjustable10-50cm/s</w:t>
            </w:r>
          </w:p>
          <w:p w:rsidR="00AE5D7D" w:rsidRPr="004115C3"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Hold</w:t>
            </w:r>
            <w:r>
              <w:rPr>
                <w:rFonts w:asciiTheme="majorBidi" w:hAnsiTheme="majorBidi" w:cstheme="majorBidi"/>
                <w:sz w:val="24"/>
              </w:rPr>
              <w:t xml:space="preserve"> </w:t>
            </w:r>
            <w:r w:rsidRPr="004115C3">
              <w:rPr>
                <w:rFonts w:asciiTheme="majorBidi" w:hAnsiTheme="majorBidi" w:cstheme="majorBidi"/>
                <w:sz w:val="24"/>
              </w:rPr>
              <w:t>Open</w:t>
            </w:r>
            <w:r>
              <w:rPr>
                <w:rFonts w:asciiTheme="majorBidi" w:hAnsiTheme="majorBidi" w:cstheme="majorBidi"/>
                <w:sz w:val="24"/>
              </w:rPr>
              <w:t xml:space="preserve"> </w:t>
            </w:r>
            <w:r w:rsidRPr="004115C3">
              <w:rPr>
                <w:rFonts w:asciiTheme="majorBidi" w:hAnsiTheme="majorBidi" w:cstheme="majorBidi"/>
                <w:sz w:val="24"/>
              </w:rPr>
              <w:t>Time</w:t>
            </w:r>
          </w:p>
          <w:p w:rsidR="00AE5D7D"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PartialOpening0-60S</w:t>
            </w:r>
          </w:p>
          <w:p w:rsidR="00AE5D7D"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sidRPr="00B1317D">
              <w:rPr>
                <w:rFonts w:asciiTheme="majorBidi" w:hAnsiTheme="majorBidi" w:cstheme="majorBidi"/>
                <w:sz w:val="24"/>
              </w:rPr>
              <w:t>BedOpening0-60S</w:t>
            </w:r>
          </w:p>
          <w:p w:rsidR="00AE5D7D" w:rsidRPr="00B1317D" w:rsidRDefault="00AE5D7D" w:rsidP="00A80D21">
            <w:pPr>
              <w:pStyle w:val="TableParagraph"/>
              <w:numPr>
                <w:ilvl w:val="1"/>
                <w:numId w:val="10"/>
              </w:numPr>
              <w:tabs>
                <w:tab w:val="left" w:pos="545"/>
              </w:tabs>
              <w:spacing w:line="293" w:lineRule="exact"/>
              <w:ind w:hanging="270"/>
              <w:rPr>
                <w:rFonts w:asciiTheme="majorBidi" w:hAnsiTheme="majorBidi" w:cstheme="majorBidi"/>
                <w:sz w:val="24"/>
              </w:rPr>
            </w:pPr>
            <w:r>
              <w:rPr>
                <w:rFonts w:asciiTheme="majorBidi" w:hAnsiTheme="majorBidi" w:cstheme="majorBidi"/>
                <w:sz w:val="24"/>
                <w:szCs w:val="24"/>
              </w:rPr>
              <w:t>RF ID/ Password /finger print option</w:t>
            </w:r>
          </w:p>
        </w:tc>
      </w:tr>
      <w:tr w:rsidR="00AE5D7D" w:rsidRPr="004115C3" w:rsidTr="00AE5D7D">
        <w:trPr>
          <w:gridBefore w:val="1"/>
          <w:wBefore w:w="90" w:type="dxa"/>
          <w:trHeight w:val="350"/>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rPr>
                <w:rFonts w:asciiTheme="majorBidi" w:hAnsiTheme="majorBidi" w:cstheme="majorBidi"/>
                <w:b/>
                <w:sz w:val="26"/>
                <w:szCs w:val="26"/>
              </w:rPr>
            </w:pPr>
            <w:r w:rsidRPr="004115C3">
              <w:rPr>
                <w:rFonts w:asciiTheme="majorBidi" w:hAnsiTheme="majorBidi" w:cstheme="majorBidi"/>
                <w:b/>
                <w:sz w:val="26"/>
                <w:szCs w:val="26"/>
              </w:rPr>
              <w:lastRenderedPageBreak/>
              <w:t xml:space="preserve">Accessories: </w:t>
            </w:r>
            <w:r w:rsidRPr="004115C3">
              <w:rPr>
                <w:rFonts w:asciiTheme="majorBidi" w:hAnsiTheme="majorBidi" w:cstheme="majorBidi"/>
                <w:sz w:val="26"/>
                <w:szCs w:val="26"/>
              </w:rPr>
              <w:t xml:space="preserve">Standard accessories </w:t>
            </w:r>
          </w:p>
        </w:tc>
      </w:tr>
      <w:tr w:rsidR="00AE5D7D" w:rsidRPr="004115C3" w:rsidTr="00AE5D7D">
        <w:trPr>
          <w:gridBefore w:val="1"/>
          <w:wBefore w:w="90" w:type="dxa"/>
          <w:trHeight w:val="393"/>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rPr>
                <w:rFonts w:asciiTheme="majorBidi" w:hAnsiTheme="majorBidi" w:cstheme="majorBidi"/>
                <w:sz w:val="26"/>
                <w:szCs w:val="26"/>
              </w:rPr>
            </w:pPr>
            <w:r w:rsidRPr="004115C3">
              <w:rPr>
                <w:rFonts w:asciiTheme="majorBidi" w:hAnsiTheme="majorBidi" w:cstheme="majorBidi"/>
                <w:b/>
                <w:sz w:val="26"/>
                <w:szCs w:val="26"/>
              </w:rPr>
              <w:t>Optional :</w:t>
            </w:r>
            <w:r w:rsidRPr="004115C3">
              <w:rPr>
                <w:rFonts w:asciiTheme="majorBidi" w:hAnsiTheme="majorBidi" w:cstheme="majorBidi"/>
                <w:sz w:val="26"/>
                <w:szCs w:val="26"/>
              </w:rPr>
              <w:t>Nil</w:t>
            </w:r>
          </w:p>
        </w:tc>
      </w:tr>
      <w:tr w:rsidR="00AE5D7D" w:rsidRPr="004115C3" w:rsidTr="00AE5D7D">
        <w:trPr>
          <w:gridBefore w:val="1"/>
          <w:wBefore w:w="90" w:type="dxa"/>
          <w:trHeight w:val="188"/>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b/>
                <w:sz w:val="26"/>
                <w:szCs w:val="26"/>
              </w:rPr>
            </w:pPr>
            <w:r w:rsidRPr="004115C3">
              <w:rPr>
                <w:rFonts w:asciiTheme="majorBidi" w:hAnsiTheme="majorBidi" w:cstheme="majorBidi"/>
                <w:b/>
                <w:sz w:val="26"/>
                <w:szCs w:val="26"/>
              </w:rPr>
              <w:t>Warranty</w:t>
            </w:r>
          </w:p>
          <w:p w:rsidR="00AE5D7D" w:rsidRPr="004115C3" w:rsidRDefault="00AE5D7D" w:rsidP="0064615B">
            <w:pPr>
              <w:jc w:val="both"/>
              <w:rPr>
                <w:rFonts w:asciiTheme="majorBidi" w:hAnsiTheme="majorBidi" w:cstheme="majorBidi"/>
                <w:sz w:val="26"/>
                <w:szCs w:val="26"/>
              </w:rPr>
            </w:pPr>
            <w:r w:rsidRPr="004115C3">
              <w:rPr>
                <w:rFonts w:asciiTheme="majorBidi" w:hAnsiTheme="majorBidi" w:cstheme="majorBidi"/>
                <w:sz w:val="26"/>
                <w:szCs w:val="26"/>
              </w:rPr>
              <w:t>Three year with all spare parts.</w:t>
            </w:r>
          </w:p>
          <w:p w:rsidR="00AE5D7D" w:rsidRPr="004115C3" w:rsidRDefault="00AE5D7D" w:rsidP="0064615B">
            <w:pPr>
              <w:jc w:val="both"/>
              <w:rPr>
                <w:rFonts w:asciiTheme="majorBidi" w:hAnsiTheme="majorBidi" w:cstheme="majorBidi"/>
                <w:b/>
                <w:sz w:val="28"/>
                <w:szCs w:val="28"/>
              </w:rPr>
            </w:pPr>
            <w:r w:rsidRPr="004115C3">
              <w:rPr>
                <w:rFonts w:asciiTheme="majorBidi" w:hAnsiTheme="majorBidi" w:cstheme="majorBidi"/>
                <w:b/>
                <w:sz w:val="28"/>
                <w:szCs w:val="28"/>
                <w:u w:val="single"/>
              </w:rPr>
              <w:t>INSTALLATION:</w:t>
            </w:r>
          </w:p>
          <w:p w:rsidR="00AE5D7D" w:rsidRPr="004115C3" w:rsidRDefault="00AE5D7D" w:rsidP="0064615B">
            <w:pPr>
              <w:jc w:val="both"/>
              <w:rPr>
                <w:rFonts w:asciiTheme="majorBidi" w:hAnsiTheme="majorBidi" w:cstheme="majorBidi"/>
                <w:b/>
                <w:sz w:val="26"/>
                <w:szCs w:val="26"/>
              </w:rPr>
            </w:pPr>
            <w:r w:rsidRPr="004115C3">
              <w:rPr>
                <w:rFonts w:asciiTheme="majorBidi" w:hAnsiTheme="majorBidi" w:cstheme="majorBidi"/>
                <w:sz w:val="24"/>
                <w:szCs w:val="24"/>
              </w:rPr>
              <w:t>Firm should be responsible for complete installation. Before quoting firm should visit to check all requirements (civil and electrical) for complete installation.</w:t>
            </w:r>
          </w:p>
        </w:tc>
      </w:tr>
      <w:tr w:rsidR="00AE5D7D" w:rsidRPr="004115C3" w:rsidTr="00AE5D7D">
        <w:trPr>
          <w:gridBefore w:val="1"/>
          <w:wBefore w:w="90" w:type="dxa"/>
          <w:trHeight w:val="350"/>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b/>
                <w:sz w:val="40"/>
                <w:szCs w:val="40"/>
              </w:rPr>
            </w:pPr>
            <w:r w:rsidRPr="004115C3">
              <w:rPr>
                <w:rFonts w:asciiTheme="majorBidi" w:hAnsiTheme="majorBidi" w:cstheme="majorBidi"/>
                <w:b/>
                <w:sz w:val="40"/>
                <w:szCs w:val="40"/>
              </w:rPr>
              <w:t>Sr. No. 02</w:t>
            </w:r>
          </w:p>
        </w:tc>
      </w:tr>
      <w:tr w:rsidR="00AE5D7D" w:rsidRPr="004115C3" w:rsidTr="00AE5D7D">
        <w:trPr>
          <w:gridBefore w:val="1"/>
          <w:wBefore w:w="90" w:type="dxa"/>
          <w:trHeight w:val="393"/>
        </w:trPr>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Clinical Specialty </w:t>
            </w:r>
          </w:p>
        </w:tc>
        <w:tc>
          <w:tcPr>
            <w:tcW w:w="8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Plant &amp; Machinery</w:t>
            </w:r>
          </w:p>
        </w:tc>
      </w:tr>
      <w:tr w:rsidR="00AE5D7D" w:rsidRPr="004115C3" w:rsidTr="00AE5D7D">
        <w:trPr>
          <w:gridBefore w:val="1"/>
          <w:wBefore w:w="90" w:type="dxa"/>
          <w:trHeight w:val="80"/>
        </w:trPr>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Generic Name</w:t>
            </w:r>
          </w:p>
        </w:tc>
        <w:tc>
          <w:tcPr>
            <w:tcW w:w="8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Double Leaf Hinged Door</w:t>
            </w:r>
          </w:p>
        </w:tc>
      </w:tr>
      <w:tr w:rsidR="00AE5D7D" w:rsidRPr="004115C3" w:rsidTr="00AE5D7D">
        <w:trPr>
          <w:gridBefore w:val="1"/>
          <w:wBefore w:w="90" w:type="dxa"/>
          <w:trHeight w:val="70"/>
        </w:trPr>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Clinical purpose </w:t>
            </w:r>
          </w:p>
        </w:tc>
        <w:tc>
          <w:tcPr>
            <w:tcW w:w="8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spacing w:before="100" w:beforeAutospacing="1"/>
              <w:rPr>
                <w:rFonts w:asciiTheme="majorBidi" w:hAnsiTheme="majorBidi" w:cstheme="majorBidi"/>
                <w:sz w:val="24"/>
                <w:szCs w:val="24"/>
              </w:rPr>
            </w:pPr>
            <w:r w:rsidRPr="004115C3">
              <w:rPr>
                <w:rFonts w:asciiTheme="majorBidi" w:hAnsiTheme="majorBidi" w:cstheme="majorBidi"/>
                <w:sz w:val="24"/>
              </w:rPr>
              <w:t>Touch</w:t>
            </w:r>
            <w:r>
              <w:rPr>
                <w:rFonts w:asciiTheme="majorBidi" w:hAnsiTheme="majorBidi" w:cstheme="majorBidi"/>
                <w:sz w:val="24"/>
              </w:rPr>
              <w:t xml:space="preserve"> </w:t>
            </w:r>
            <w:r w:rsidRPr="004115C3">
              <w:rPr>
                <w:rFonts w:asciiTheme="majorBidi" w:hAnsiTheme="majorBidi" w:cstheme="majorBidi"/>
                <w:sz w:val="24"/>
              </w:rPr>
              <w:t>less</w:t>
            </w:r>
            <w:r>
              <w:rPr>
                <w:rFonts w:asciiTheme="majorBidi" w:hAnsiTheme="majorBidi" w:cstheme="majorBidi"/>
                <w:sz w:val="24"/>
              </w:rPr>
              <w:t xml:space="preserve"> </w:t>
            </w:r>
            <w:r w:rsidRPr="004115C3">
              <w:rPr>
                <w:rFonts w:asciiTheme="majorBidi" w:hAnsiTheme="majorBidi" w:cstheme="majorBidi"/>
                <w:sz w:val="24"/>
              </w:rPr>
              <w:t>entry</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patients</w:t>
            </w:r>
            <w:r>
              <w:rPr>
                <w:rFonts w:asciiTheme="majorBidi" w:hAnsiTheme="majorBidi" w:cstheme="majorBidi"/>
                <w:sz w:val="24"/>
              </w:rPr>
              <w:t xml:space="preserve"> </w:t>
            </w:r>
            <w:r w:rsidRPr="004115C3">
              <w:rPr>
                <w:rFonts w:asciiTheme="majorBidi" w:hAnsiTheme="majorBidi" w:cstheme="majorBidi"/>
                <w:sz w:val="24"/>
              </w:rPr>
              <w:t>and</w:t>
            </w:r>
            <w:r>
              <w:rPr>
                <w:rFonts w:asciiTheme="majorBidi" w:hAnsiTheme="majorBidi" w:cstheme="majorBidi"/>
                <w:sz w:val="24"/>
              </w:rPr>
              <w:t xml:space="preserve"> </w:t>
            </w:r>
            <w:r w:rsidRPr="004115C3">
              <w:rPr>
                <w:rFonts w:asciiTheme="majorBidi" w:hAnsiTheme="majorBidi" w:cstheme="majorBidi"/>
                <w:sz w:val="24"/>
              </w:rPr>
              <w:t>beds</w:t>
            </w:r>
            <w:r>
              <w:rPr>
                <w:rFonts w:asciiTheme="majorBidi" w:hAnsiTheme="majorBidi" w:cstheme="majorBidi"/>
                <w:sz w:val="24"/>
              </w:rPr>
              <w:t xml:space="preserve"> </w:t>
            </w:r>
            <w:r w:rsidRPr="004115C3">
              <w:rPr>
                <w:rFonts w:asciiTheme="majorBidi" w:hAnsiTheme="majorBidi" w:cstheme="majorBidi"/>
                <w:sz w:val="24"/>
              </w:rPr>
              <w:t>to</w:t>
            </w:r>
            <w:r>
              <w:rPr>
                <w:rFonts w:asciiTheme="majorBidi" w:hAnsiTheme="majorBidi" w:cstheme="majorBidi"/>
                <w:sz w:val="24"/>
              </w:rPr>
              <w:t xml:space="preserve"> </w:t>
            </w:r>
            <w:r w:rsidRPr="004115C3">
              <w:rPr>
                <w:rFonts w:asciiTheme="majorBidi" w:hAnsiTheme="majorBidi" w:cstheme="majorBidi"/>
                <w:sz w:val="24"/>
              </w:rPr>
              <w:t>avoid</w:t>
            </w:r>
            <w:r>
              <w:rPr>
                <w:rFonts w:asciiTheme="majorBidi" w:hAnsiTheme="majorBidi" w:cstheme="majorBidi"/>
                <w:sz w:val="24"/>
              </w:rPr>
              <w:t xml:space="preserve"> </w:t>
            </w:r>
            <w:r w:rsidRPr="004115C3">
              <w:rPr>
                <w:rFonts w:asciiTheme="majorBidi" w:hAnsiTheme="majorBidi" w:cstheme="majorBidi"/>
                <w:sz w:val="24"/>
              </w:rPr>
              <w:t>infection,</w:t>
            </w:r>
            <w:r>
              <w:rPr>
                <w:rFonts w:asciiTheme="majorBidi" w:hAnsiTheme="majorBidi" w:cstheme="majorBidi"/>
                <w:sz w:val="24"/>
              </w:rPr>
              <w:t xml:space="preserve"> </w:t>
            </w:r>
            <w:r w:rsidRPr="004115C3">
              <w:rPr>
                <w:rFonts w:asciiTheme="majorBidi" w:hAnsiTheme="majorBidi" w:cstheme="majorBidi"/>
                <w:sz w:val="24"/>
              </w:rPr>
              <w:t>maintain</w:t>
            </w:r>
            <w:r>
              <w:rPr>
                <w:rFonts w:asciiTheme="majorBidi" w:hAnsiTheme="majorBidi" w:cstheme="majorBidi"/>
                <w:sz w:val="24"/>
              </w:rPr>
              <w:t xml:space="preserve"> </w:t>
            </w:r>
            <w:r w:rsidRPr="004115C3">
              <w:rPr>
                <w:rFonts w:asciiTheme="majorBidi" w:hAnsiTheme="majorBidi" w:cstheme="majorBidi"/>
                <w:sz w:val="24"/>
              </w:rPr>
              <w:t>departmental</w:t>
            </w:r>
            <w:r>
              <w:rPr>
                <w:rFonts w:asciiTheme="majorBidi" w:hAnsiTheme="majorBidi" w:cstheme="majorBidi"/>
                <w:sz w:val="24"/>
              </w:rPr>
              <w:t xml:space="preserve"> </w:t>
            </w:r>
            <w:r w:rsidRPr="004115C3">
              <w:rPr>
                <w:rFonts w:asciiTheme="majorBidi" w:hAnsiTheme="majorBidi" w:cstheme="majorBidi"/>
                <w:sz w:val="24"/>
              </w:rPr>
              <w:t>environment and to avoid</w:t>
            </w:r>
            <w:r>
              <w:rPr>
                <w:rFonts w:asciiTheme="majorBidi" w:hAnsiTheme="majorBidi" w:cstheme="majorBidi"/>
                <w:sz w:val="24"/>
              </w:rPr>
              <w:t xml:space="preserve"> </w:t>
            </w:r>
            <w:r w:rsidRPr="004115C3">
              <w:rPr>
                <w:rFonts w:asciiTheme="majorBidi" w:hAnsiTheme="majorBidi" w:cstheme="majorBidi"/>
                <w:sz w:val="24"/>
              </w:rPr>
              <w:t>damages of</w:t>
            </w:r>
            <w:r>
              <w:rPr>
                <w:rFonts w:asciiTheme="majorBidi" w:hAnsiTheme="majorBidi" w:cstheme="majorBidi"/>
                <w:sz w:val="24"/>
              </w:rPr>
              <w:t xml:space="preserve"> </w:t>
            </w:r>
            <w:r w:rsidRPr="004115C3">
              <w:rPr>
                <w:rFonts w:asciiTheme="majorBidi" w:hAnsiTheme="majorBidi" w:cstheme="majorBidi"/>
                <w:sz w:val="24"/>
              </w:rPr>
              <w:t>bed side</w:t>
            </w:r>
            <w:r>
              <w:rPr>
                <w:rFonts w:asciiTheme="majorBidi" w:hAnsiTheme="majorBidi" w:cstheme="majorBidi"/>
                <w:sz w:val="24"/>
              </w:rPr>
              <w:t xml:space="preserve"> </w:t>
            </w:r>
            <w:r w:rsidRPr="004115C3">
              <w:rPr>
                <w:rFonts w:asciiTheme="majorBidi" w:hAnsiTheme="majorBidi" w:cstheme="majorBidi"/>
                <w:sz w:val="24"/>
              </w:rPr>
              <w:t>rakes.</w:t>
            </w:r>
          </w:p>
        </w:tc>
      </w:tr>
      <w:tr w:rsidR="00AE5D7D" w:rsidRPr="004115C3" w:rsidTr="00AE5D7D">
        <w:trPr>
          <w:gridBefore w:val="1"/>
          <w:wBefore w:w="90" w:type="dxa"/>
          <w:trHeight w:val="80"/>
        </w:trPr>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Quantity </w:t>
            </w:r>
          </w:p>
        </w:tc>
        <w:tc>
          <w:tcPr>
            <w:tcW w:w="85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01</w:t>
            </w:r>
          </w:p>
        </w:tc>
      </w:tr>
      <w:tr w:rsidR="00AE5D7D" w:rsidRPr="004115C3" w:rsidTr="00AE5D7D">
        <w:trPr>
          <w:gridBefore w:val="1"/>
          <w:wBefore w:w="90" w:type="dxa"/>
          <w:trHeight w:val="305"/>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pStyle w:val="TableParagraph"/>
              <w:spacing w:line="250" w:lineRule="exact"/>
              <w:rPr>
                <w:rFonts w:asciiTheme="majorBidi" w:hAnsiTheme="majorBidi" w:cstheme="majorBidi"/>
                <w:b/>
              </w:rPr>
            </w:pPr>
            <w:r w:rsidRPr="004115C3">
              <w:rPr>
                <w:rFonts w:asciiTheme="majorBidi" w:hAnsiTheme="majorBidi" w:cstheme="majorBidi"/>
                <w:b/>
                <w:u w:val="thick"/>
              </w:rPr>
              <w:t>DOUBLELEAFSTAINLESSSTEELHINGE DOOR</w:t>
            </w:r>
          </w:p>
          <w:p w:rsidR="00AE5D7D" w:rsidRPr="004115C3" w:rsidRDefault="00AE5D7D" w:rsidP="0064615B">
            <w:pPr>
              <w:pStyle w:val="TableParagraph"/>
              <w:spacing w:line="251" w:lineRule="exact"/>
              <w:rPr>
                <w:rFonts w:asciiTheme="majorBidi" w:hAnsiTheme="majorBidi" w:cstheme="majorBidi"/>
              </w:rPr>
            </w:pPr>
            <w:r w:rsidRPr="004115C3">
              <w:rPr>
                <w:rFonts w:asciiTheme="majorBidi" w:hAnsiTheme="majorBidi" w:cstheme="majorBidi"/>
              </w:rPr>
              <w:t>SIZE: 2200mmx2300mm</w:t>
            </w:r>
          </w:p>
          <w:p w:rsidR="00AE5D7D" w:rsidRPr="004115C3" w:rsidRDefault="00AE5D7D" w:rsidP="0064615B">
            <w:pPr>
              <w:pStyle w:val="TableParagraph"/>
              <w:spacing w:before="4" w:line="252" w:lineRule="exact"/>
              <w:rPr>
                <w:rFonts w:asciiTheme="majorBidi" w:hAnsiTheme="majorBidi" w:cstheme="majorBidi"/>
                <w:b/>
              </w:rPr>
            </w:pPr>
            <w:r w:rsidRPr="004115C3">
              <w:rPr>
                <w:rFonts w:asciiTheme="majorBidi" w:hAnsiTheme="majorBidi" w:cstheme="majorBidi"/>
                <w:b/>
              </w:rPr>
              <w:t>Dimensions:</w:t>
            </w:r>
          </w:p>
          <w:p w:rsidR="00AE5D7D" w:rsidRPr="004115C3" w:rsidRDefault="00AE5D7D" w:rsidP="0064615B">
            <w:pPr>
              <w:pStyle w:val="TableParagraph"/>
              <w:tabs>
                <w:tab w:val="left" w:pos="2992"/>
              </w:tabs>
              <w:spacing w:line="251" w:lineRule="exact"/>
              <w:rPr>
                <w:rFonts w:asciiTheme="majorBidi" w:hAnsiTheme="majorBidi" w:cstheme="majorBidi"/>
                <w:b/>
              </w:rPr>
            </w:pPr>
            <w:r w:rsidRPr="004115C3">
              <w:rPr>
                <w:rFonts w:asciiTheme="majorBidi" w:hAnsiTheme="majorBidi" w:cstheme="majorBidi"/>
              </w:rPr>
              <w:t>Frame</w:t>
            </w:r>
            <w:r>
              <w:rPr>
                <w:rFonts w:asciiTheme="majorBidi" w:hAnsiTheme="majorBidi" w:cstheme="majorBidi"/>
              </w:rPr>
              <w:t xml:space="preserve"> </w:t>
            </w:r>
            <w:r w:rsidRPr="004115C3">
              <w:rPr>
                <w:rFonts w:asciiTheme="majorBidi" w:hAnsiTheme="majorBidi" w:cstheme="majorBidi"/>
              </w:rPr>
              <w:t>dimension</w:t>
            </w:r>
            <w:r>
              <w:rPr>
                <w:rFonts w:asciiTheme="majorBidi" w:hAnsiTheme="majorBidi" w:cstheme="majorBidi"/>
              </w:rPr>
              <w:t xml:space="preserve"> </w:t>
            </w:r>
            <w:r w:rsidRPr="004115C3">
              <w:rPr>
                <w:rFonts w:asciiTheme="majorBidi" w:hAnsiTheme="majorBidi" w:cstheme="majorBidi"/>
              </w:rPr>
              <w:t>in</w:t>
            </w:r>
            <w:r>
              <w:rPr>
                <w:rFonts w:asciiTheme="majorBidi" w:hAnsiTheme="majorBidi" w:cstheme="majorBidi"/>
              </w:rPr>
              <w:t xml:space="preserve"> </w:t>
            </w:r>
            <w:r w:rsidRPr="004115C3">
              <w:rPr>
                <w:rFonts w:asciiTheme="majorBidi" w:hAnsiTheme="majorBidi" w:cstheme="majorBidi"/>
              </w:rPr>
              <w:t>side(A) =</w:t>
            </w:r>
            <w:r w:rsidRPr="004115C3">
              <w:rPr>
                <w:rFonts w:asciiTheme="majorBidi" w:hAnsiTheme="majorBidi" w:cstheme="majorBidi"/>
              </w:rPr>
              <w:tab/>
            </w:r>
            <w:r w:rsidRPr="004115C3">
              <w:rPr>
                <w:rFonts w:asciiTheme="majorBidi" w:hAnsiTheme="majorBidi" w:cstheme="majorBidi"/>
                <w:b/>
              </w:rPr>
              <w:t>2200mm</w:t>
            </w:r>
          </w:p>
          <w:p w:rsidR="00AE5D7D" w:rsidRPr="004115C3" w:rsidRDefault="00AE5D7D" w:rsidP="0064615B">
            <w:pPr>
              <w:pStyle w:val="TableParagraph"/>
              <w:tabs>
                <w:tab w:val="left" w:pos="2992"/>
              </w:tabs>
              <w:ind w:right="5604"/>
              <w:rPr>
                <w:rFonts w:asciiTheme="majorBidi" w:hAnsiTheme="majorBidi" w:cstheme="majorBidi"/>
                <w:b/>
              </w:rPr>
            </w:pPr>
            <w:r w:rsidRPr="004115C3">
              <w:rPr>
                <w:rFonts w:asciiTheme="majorBidi" w:hAnsiTheme="majorBidi" w:cstheme="majorBidi"/>
              </w:rPr>
              <w:t>Frame</w:t>
            </w:r>
            <w:r>
              <w:rPr>
                <w:rFonts w:asciiTheme="majorBidi" w:hAnsiTheme="majorBidi" w:cstheme="majorBidi"/>
              </w:rPr>
              <w:t xml:space="preserve"> </w:t>
            </w:r>
            <w:r w:rsidRPr="004115C3">
              <w:rPr>
                <w:rFonts w:asciiTheme="majorBidi" w:hAnsiTheme="majorBidi" w:cstheme="majorBidi"/>
              </w:rPr>
              <w:t>dimension</w:t>
            </w:r>
            <w:r>
              <w:rPr>
                <w:rFonts w:asciiTheme="majorBidi" w:hAnsiTheme="majorBidi" w:cstheme="majorBidi"/>
              </w:rPr>
              <w:t xml:space="preserve"> </w:t>
            </w:r>
            <w:r w:rsidRPr="004115C3">
              <w:rPr>
                <w:rFonts w:asciiTheme="majorBidi" w:hAnsiTheme="majorBidi" w:cstheme="majorBidi"/>
              </w:rPr>
              <w:t>outside=</w:t>
            </w:r>
            <w:r w:rsidRPr="004115C3">
              <w:rPr>
                <w:rFonts w:asciiTheme="majorBidi" w:hAnsiTheme="majorBidi" w:cstheme="majorBidi"/>
              </w:rPr>
              <w:tab/>
              <w:t>A + 100mm = 23</w:t>
            </w:r>
            <w:r w:rsidRPr="004115C3">
              <w:rPr>
                <w:rFonts w:asciiTheme="majorBidi" w:hAnsiTheme="majorBidi" w:cstheme="majorBidi"/>
                <w:b/>
              </w:rPr>
              <w:t>00mm</w:t>
            </w:r>
            <w:r w:rsidRPr="004115C3">
              <w:rPr>
                <w:rFonts w:asciiTheme="majorBidi" w:hAnsiTheme="majorBidi" w:cstheme="majorBidi"/>
              </w:rPr>
              <w:t>Passage width =</w:t>
            </w:r>
            <w:r w:rsidRPr="004115C3">
              <w:rPr>
                <w:rFonts w:asciiTheme="majorBidi" w:hAnsiTheme="majorBidi" w:cstheme="majorBidi"/>
              </w:rPr>
              <w:tab/>
              <w:t xml:space="preserve">A-125mm = </w:t>
            </w:r>
            <w:r w:rsidRPr="004115C3">
              <w:rPr>
                <w:rFonts w:asciiTheme="majorBidi" w:hAnsiTheme="majorBidi" w:cstheme="majorBidi"/>
                <w:b/>
              </w:rPr>
              <w:t>2075mm</w:t>
            </w:r>
          </w:p>
          <w:p w:rsidR="00AE5D7D" w:rsidRPr="004115C3" w:rsidRDefault="00AE5D7D" w:rsidP="0064615B">
            <w:pPr>
              <w:pStyle w:val="TableParagraph"/>
              <w:spacing w:before="6"/>
              <w:rPr>
                <w:rFonts w:asciiTheme="majorBidi" w:hAnsiTheme="majorBidi" w:cstheme="majorBidi"/>
              </w:rPr>
            </w:pPr>
          </w:p>
          <w:p w:rsidR="00AE5D7D" w:rsidRPr="004115C3" w:rsidRDefault="00AE5D7D" w:rsidP="0064615B">
            <w:pPr>
              <w:pStyle w:val="TableParagraph"/>
              <w:spacing w:line="253" w:lineRule="exact"/>
              <w:rPr>
                <w:rFonts w:asciiTheme="majorBidi" w:hAnsiTheme="majorBidi" w:cstheme="majorBidi"/>
              </w:rPr>
            </w:pPr>
            <w:r w:rsidRPr="004115C3">
              <w:rPr>
                <w:rFonts w:asciiTheme="majorBidi" w:hAnsiTheme="majorBidi" w:cstheme="majorBidi"/>
                <w:u w:val="single"/>
              </w:rPr>
              <w:t>FRAMESTANDARDMATERIAL:</w:t>
            </w:r>
          </w:p>
          <w:p w:rsidR="00AE5D7D" w:rsidRPr="004115C3" w:rsidRDefault="00AE5D7D" w:rsidP="0064615B">
            <w:pPr>
              <w:pStyle w:val="TableParagraph"/>
              <w:ind w:right="4006"/>
              <w:rPr>
                <w:rFonts w:asciiTheme="majorBidi" w:hAnsiTheme="majorBidi" w:cstheme="majorBidi"/>
                <w:sz w:val="24"/>
              </w:rPr>
            </w:pPr>
            <w:r w:rsidRPr="004115C3">
              <w:rPr>
                <w:rFonts w:asciiTheme="majorBidi" w:hAnsiTheme="majorBidi" w:cstheme="majorBidi"/>
                <w:sz w:val="24"/>
              </w:rPr>
              <w:t>STAINLESS STEEL(materialno.1.4301),groundtograinsize240Framestyle: single-piece</w:t>
            </w:r>
            <w:r>
              <w:rPr>
                <w:rFonts w:asciiTheme="majorBidi" w:hAnsiTheme="majorBidi" w:cstheme="majorBidi"/>
                <w:sz w:val="24"/>
              </w:rPr>
              <w:t xml:space="preserve"> </w:t>
            </w:r>
            <w:r w:rsidRPr="004115C3">
              <w:rPr>
                <w:rFonts w:asciiTheme="majorBidi" w:hAnsiTheme="majorBidi" w:cstheme="majorBidi"/>
                <w:sz w:val="24"/>
              </w:rPr>
              <w:t>edged</w:t>
            </w:r>
            <w:r>
              <w:rPr>
                <w:rFonts w:asciiTheme="majorBidi" w:hAnsiTheme="majorBidi" w:cstheme="majorBidi"/>
                <w:sz w:val="24"/>
              </w:rPr>
              <w:t xml:space="preserve"> </w:t>
            </w:r>
            <w:r w:rsidRPr="004115C3">
              <w:rPr>
                <w:rFonts w:asciiTheme="majorBidi" w:hAnsiTheme="majorBidi" w:cstheme="majorBidi"/>
                <w:sz w:val="24"/>
              </w:rPr>
              <w:t>closed</w:t>
            </w:r>
            <w:r>
              <w:rPr>
                <w:rFonts w:asciiTheme="majorBidi" w:hAnsiTheme="majorBidi" w:cstheme="majorBidi"/>
                <w:sz w:val="24"/>
              </w:rPr>
              <w:t xml:space="preserve"> </w:t>
            </w:r>
            <w:r w:rsidRPr="004115C3">
              <w:rPr>
                <w:rFonts w:asciiTheme="majorBidi" w:hAnsiTheme="majorBidi" w:cstheme="majorBidi"/>
                <w:sz w:val="24"/>
              </w:rPr>
              <w:t>frame</w:t>
            </w:r>
          </w:p>
          <w:p w:rsidR="00AE5D7D" w:rsidRPr="004115C3" w:rsidRDefault="00AE5D7D" w:rsidP="0064615B">
            <w:pPr>
              <w:pStyle w:val="TableParagraph"/>
              <w:spacing w:before="3"/>
              <w:rPr>
                <w:rFonts w:asciiTheme="majorBidi" w:hAnsiTheme="majorBidi" w:cstheme="majorBidi"/>
              </w:rPr>
            </w:pPr>
          </w:p>
          <w:p w:rsidR="00AE5D7D" w:rsidRPr="004115C3" w:rsidRDefault="00AE5D7D" w:rsidP="0064615B">
            <w:pPr>
              <w:pStyle w:val="TableParagraph"/>
              <w:spacing w:line="251" w:lineRule="exact"/>
              <w:rPr>
                <w:rFonts w:asciiTheme="majorBidi" w:hAnsiTheme="majorBidi" w:cstheme="majorBidi"/>
                <w:b/>
              </w:rPr>
            </w:pPr>
            <w:r w:rsidRPr="004115C3">
              <w:rPr>
                <w:rFonts w:asciiTheme="majorBidi" w:hAnsiTheme="majorBidi" w:cstheme="majorBidi"/>
                <w:b/>
                <w:u w:val="thick"/>
              </w:rPr>
              <w:t>DOORLEAFSTANDARDMATERIAL:</w:t>
            </w:r>
          </w:p>
          <w:p w:rsidR="00AE5D7D" w:rsidRPr="004115C3" w:rsidRDefault="00AE5D7D" w:rsidP="0064615B">
            <w:pPr>
              <w:pStyle w:val="TableParagraph"/>
              <w:spacing w:line="251" w:lineRule="exact"/>
              <w:rPr>
                <w:rFonts w:asciiTheme="majorBidi" w:hAnsiTheme="majorBidi" w:cstheme="majorBidi"/>
              </w:rPr>
            </w:pPr>
            <w:r w:rsidRPr="004115C3">
              <w:rPr>
                <w:rFonts w:asciiTheme="majorBidi" w:hAnsiTheme="majorBidi" w:cstheme="majorBidi"/>
              </w:rPr>
              <w:t>Stainless</w:t>
            </w:r>
            <w:r>
              <w:rPr>
                <w:rFonts w:asciiTheme="majorBidi" w:hAnsiTheme="majorBidi" w:cstheme="majorBidi"/>
              </w:rPr>
              <w:t xml:space="preserve"> </w:t>
            </w:r>
            <w:r w:rsidRPr="004115C3">
              <w:rPr>
                <w:rFonts w:asciiTheme="majorBidi" w:hAnsiTheme="majorBidi" w:cstheme="majorBidi"/>
              </w:rPr>
              <w:t>steel</w:t>
            </w:r>
          </w:p>
          <w:p w:rsidR="00AE5D7D" w:rsidRPr="004115C3" w:rsidRDefault="00AE5D7D" w:rsidP="0064615B">
            <w:pPr>
              <w:pStyle w:val="TableParagraph"/>
              <w:rPr>
                <w:rFonts w:asciiTheme="majorBidi" w:hAnsiTheme="majorBidi" w:cstheme="majorBidi"/>
              </w:rPr>
            </w:pPr>
          </w:p>
          <w:p w:rsidR="00AE5D7D" w:rsidRPr="004115C3" w:rsidRDefault="00AE5D7D" w:rsidP="0064615B">
            <w:pPr>
              <w:pStyle w:val="TableParagraph"/>
              <w:rPr>
                <w:rFonts w:asciiTheme="majorBidi" w:hAnsiTheme="majorBidi" w:cstheme="majorBidi"/>
                <w:b/>
              </w:rPr>
            </w:pPr>
            <w:r w:rsidRPr="004115C3">
              <w:rPr>
                <w:rFonts w:asciiTheme="majorBidi" w:hAnsiTheme="majorBidi" w:cstheme="majorBidi"/>
                <w:b/>
                <w:u w:val="thick"/>
              </w:rPr>
              <w:t>SETOF FITTINGS:</w:t>
            </w:r>
          </w:p>
          <w:p w:rsidR="00AE5D7D" w:rsidRPr="004115C3" w:rsidRDefault="00AE5D7D" w:rsidP="00A80D21">
            <w:pPr>
              <w:pStyle w:val="TableParagraph"/>
              <w:numPr>
                <w:ilvl w:val="0"/>
                <w:numId w:val="12"/>
              </w:numPr>
              <w:tabs>
                <w:tab w:val="left" w:pos="545"/>
              </w:tabs>
              <w:spacing w:before="4" w:line="237" w:lineRule="auto"/>
              <w:ind w:right="-18"/>
              <w:rPr>
                <w:rFonts w:asciiTheme="majorBidi" w:hAnsiTheme="majorBidi" w:cstheme="majorBidi"/>
                <w:sz w:val="24"/>
              </w:rPr>
            </w:pPr>
            <w:r w:rsidRPr="004115C3">
              <w:rPr>
                <w:rFonts w:asciiTheme="majorBidi" w:hAnsiTheme="majorBidi" w:cstheme="majorBidi"/>
                <w:sz w:val="24"/>
              </w:rPr>
              <w:t>Set of door fitting</w:t>
            </w:r>
            <w:r>
              <w:rPr>
                <w:rFonts w:asciiTheme="majorBidi" w:hAnsiTheme="majorBidi" w:cstheme="majorBidi"/>
                <w:sz w:val="24"/>
              </w:rPr>
              <w:t xml:space="preserve">s for automatic 2-leaves hinged </w:t>
            </w: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Consisting</w:t>
            </w:r>
            <w:r>
              <w:rPr>
                <w:rFonts w:asciiTheme="majorBidi" w:hAnsiTheme="majorBidi" w:cstheme="majorBidi"/>
                <w:sz w:val="24"/>
              </w:rPr>
              <w:t xml:space="preserve"> </w:t>
            </w:r>
            <w:r w:rsidRPr="004115C3">
              <w:rPr>
                <w:rFonts w:asciiTheme="majorBidi" w:hAnsiTheme="majorBidi" w:cstheme="majorBidi"/>
                <w:sz w:val="24"/>
              </w:rPr>
              <w:t>of:</w:t>
            </w:r>
          </w:p>
          <w:p w:rsidR="00AE5D7D" w:rsidRPr="004115C3" w:rsidRDefault="00AE5D7D" w:rsidP="00A80D21">
            <w:pPr>
              <w:pStyle w:val="TableParagraph"/>
              <w:numPr>
                <w:ilvl w:val="0"/>
                <w:numId w:val="12"/>
              </w:numPr>
              <w:tabs>
                <w:tab w:val="left" w:pos="545"/>
              </w:tabs>
              <w:spacing w:line="289"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hinge</w:t>
            </w:r>
            <w:r>
              <w:rPr>
                <w:rFonts w:asciiTheme="majorBidi" w:hAnsiTheme="majorBidi" w:cstheme="majorBidi"/>
                <w:sz w:val="24"/>
              </w:rPr>
              <w:t xml:space="preserve"> </w:t>
            </w:r>
            <w:r w:rsidRPr="004115C3">
              <w:rPr>
                <w:rFonts w:asciiTheme="majorBidi" w:hAnsiTheme="majorBidi" w:cstheme="majorBidi"/>
                <w:sz w:val="24"/>
              </w:rPr>
              <w:t>with supporting</w:t>
            </w:r>
            <w:r>
              <w:rPr>
                <w:rFonts w:asciiTheme="majorBidi" w:hAnsiTheme="majorBidi" w:cstheme="majorBidi"/>
                <w:sz w:val="24"/>
              </w:rPr>
              <w:t xml:space="preserve"> </w:t>
            </w:r>
            <w:r w:rsidRPr="004115C3">
              <w:rPr>
                <w:rFonts w:asciiTheme="majorBidi" w:hAnsiTheme="majorBidi" w:cstheme="majorBidi"/>
                <w:sz w:val="24"/>
              </w:rPr>
              <w:t>bolt, 3Dadjustable</w:t>
            </w:r>
          </w:p>
          <w:p w:rsidR="00AE5D7D" w:rsidRPr="004115C3" w:rsidRDefault="00AE5D7D" w:rsidP="00A80D21">
            <w:pPr>
              <w:pStyle w:val="TableParagraph"/>
              <w:numPr>
                <w:ilvl w:val="0"/>
                <w:numId w:val="12"/>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handle</w:t>
            </w:r>
            <w:r>
              <w:rPr>
                <w:rFonts w:asciiTheme="majorBidi" w:hAnsiTheme="majorBidi" w:cstheme="majorBidi"/>
                <w:sz w:val="24"/>
              </w:rPr>
              <w:t xml:space="preserve"> </w:t>
            </w:r>
            <w:r w:rsidRPr="004115C3">
              <w:rPr>
                <w:rFonts w:asciiTheme="majorBidi" w:hAnsiTheme="majorBidi" w:cstheme="majorBidi"/>
                <w:sz w:val="24"/>
              </w:rPr>
              <w:t>made</w:t>
            </w:r>
            <w:r>
              <w:rPr>
                <w:rFonts w:asciiTheme="majorBidi" w:hAnsiTheme="majorBidi" w:cstheme="majorBidi"/>
                <w:sz w:val="24"/>
              </w:rPr>
              <w:t xml:space="preserve"> </w:t>
            </w:r>
            <w:r w:rsidRPr="004115C3">
              <w:rPr>
                <w:rFonts w:asciiTheme="majorBidi" w:hAnsiTheme="majorBidi" w:cstheme="majorBidi"/>
                <w:sz w:val="24"/>
              </w:rPr>
              <w:t>of</w:t>
            </w:r>
            <w:r>
              <w:rPr>
                <w:rFonts w:asciiTheme="majorBidi" w:hAnsiTheme="majorBidi" w:cstheme="majorBidi"/>
                <w:sz w:val="24"/>
              </w:rPr>
              <w:t xml:space="preserve"> </w:t>
            </w:r>
            <w:r w:rsidRPr="004115C3">
              <w:rPr>
                <w:rFonts w:asciiTheme="majorBidi" w:hAnsiTheme="majorBidi" w:cstheme="majorBidi"/>
                <w:sz w:val="24"/>
              </w:rPr>
              <w:t>solid</w:t>
            </w:r>
            <w:r>
              <w:rPr>
                <w:rFonts w:asciiTheme="majorBidi" w:hAnsiTheme="majorBidi" w:cstheme="majorBidi"/>
                <w:sz w:val="24"/>
              </w:rPr>
              <w:t xml:space="preserve"> </w:t>
            </w:r>
            <w:r w:rsidRPr="004115C3">
              <w:rPr>
                <w:rFonts w:asciiTheme="majorBidi" w:hAnsiTheme="majorBidi" w:cstheme="majorBidi"/>
                <w:sz w:val="24"/>
              </w:rPr>
              <w:t>stainless steel,</w:t>
            </w:r>
            <w:r>
              <w:rPr>
                <w:rFonts w:asciiTheme="majorBidi" w:hAnsiTheme="majorBidi" w:cstheme="majorBidi"/>
                <w:sz w:val="24"/>
              </w:rPr>
              <w:t xml:space="preserve"> </w:t>
            </w:r>
            <w:r w:rsidRPr="004115C3">
              <w:rPr>
                <w:rFonts w:asciiTheme="majorBidi" w:hAnsiTheme="majorBidi" w:cstheme="majorBidi"/>
                <w:sz w:val="24"/>
              </w:rPr>
              <w:t>matt</w:t>
            </w:r>
            <w:r>
              <w:rPr>
                <w:rFonts w:asciiTheme="majorBidi" w:hAnsiTheme="majorBidi" w:cstheme="majorBidi"/>
                <w:sz w:val="24"/>
              </w:rPr>
              <w:t xml:space="preserve"> </w:t>
            </w:r>
            <w:r w:rsidRPr="004115C3">
              <w:rPr>
                <w:rFonts w:asciiTheme="majorBidi" w:hAnsiTheme="majorBidi" w:cstheme="majorBidi"/>
                <w:sz w:val="24"/>
              </w:rPr>
              <w:t>surface</w:t>
            </w:r>
          </w:p>
          <w:p w:rsidR="00AE5D7D" w:rsidRDefault="00AE5D7D" w:rsidP="00A80D21">
            <w:pPr>
              <w:pStyle w:val="TableParagraph"/>
              <w:numPr>
                <w:ilvl w:val="0"/>
                <w:numId w:val="12"/>
              </w:numPr>
              <w:tabs>
                <w:tab w:val="left" w:pos="545"/>
              </w:tabs>
              <w:spacing w:line="287" w:lineRule="exact"/>
              <w:ind w:hanging="270"/>
              <w:rPr>
                <w:rFonts w:asciiTheme="majorBidi" w:hAnsiTheme="majorBidi" w:cstheme="majorBidi"/>
                <w:sz w:val="24"/>
              </w:rPr>
            </w:pPr>
            <w:r w:rsidRPr="004115C3">
              <w:rPr>
                <w:rFonts w:asciiTheme="majorBidi" w:hAnsiTheme="majorBidi" w:cstheme="majorBidi"/>
                <w:sz w:val="24"/>
              </w:rPr>
              <w:t>locking</w:t>
            </w:r>
            <w:r>
              <w:rPr>
                <w:rFonts w:asciiTheme="majorBidi" w:hAnsiTheme="majorBidi" w:cstheme="majorBidi"/>
                <w:sz w:val="24"/>
              </w:rPr>
              <w:t xml:space="preserve"> </w:t>
            </w:r>
            <w:r w:rsidRPr="004115C3">
              <w:rPr>
                <w:rFonts w:asciiTheme="majorBidi" w:hAnsiTheme="majorBidi" w:cstheme="majorBidi"/>
                <w:sz w:val="24"/>
              </w:rPr>
              <w:t>switch</w:t>
            </w:r>
            <w:r>
              <w:rPr>
                <w:rFonts w:asciiTheme="majorBidi" w:hAnsiTheme="majorBidi" w:cstheme="majorBidi"/>
                <w:sz w:val="24"/>
              </w:rPr>
              <w:t xml:space="preserve"> </w:t>
            </w:r>
            <w:r w:rsidRPr="004115C3">
              <w:rPr>
                <w:rFonts w:asciiTheme="majorBidi" w:hAnsiTheme="majorBidi" w:cstheme="majorBidi"/>
                <w:sz w:val="24"/>
              </w:rPr>
              <w:t>contact</w:t>
            </w:r>
          </w:p>
          <w:p w:rsidR="00AE5D7D" w:rsidRDefault="00AE5D7D" w:rsidP="00A80D21">
            <w:pPr>
              <w:pStyle w:val="TableParagraph"/>
              <w:numPr>
                <w:ilvl w:val="0"/>
                <w:numId w:val="12"/>
              </w:numPr>
              <w:tabs>
                <w:tab w:val="left" w:pos="545"/>
              </w:tabs>
              <w:spacing w:line="287" w:lineRule="exact"/>
              <w:ind w:hanging="270"/>
              <w:rPr>
                <w:rFonts w:asciiTheme="majorBidi" w:hAnsiTheme="majorBidi" w:cstheme="majorBidi"/>
                <w:sz w:val="24"/>
              </w:rPr>
            </w:pPr>
            <w:r w:rsidRPr="005A2C4C">
              <w:rPr>
                <w:rFonts w:asciiTheme="majorBidi" w:hAnsiTheme="majorBidi" w:cstheme="majorBidi"/>
                <w:sz w:val="24"/>
              </w:rPr>
              <w:t>Touch</w:t>
            </w:r>
            <w:r>
              <w:rPr>
                <w:rFonts w:asciiTheme="majorBidi" w:hAnsiTheme="majorBidi" w:cstheme="majorBidi"/>
                <w:sz w:val="24"/>
              </w:rPr>
              <w:t xml:space="preserve"> </w:t>
            </w:r>
            <w:r w:rsidRPr="005A2C4C">
              <w:rPr>
                <w:rFonts w:asciiTheme="majorBidi" w:hAnsiTheme="majorBidi" w:cstheme="majorBidi"/>
                <w:sz w:val="24"/>
              </w:rPr>
              <w:t>operated</w:t>
            </w:r>
            <w:r>
              <w:rPr>
                <w:rFonts w:asciiTheme="majorBidi" w:hAnsiTheme="majorBidi" w:cstheme="majorBidi"/>
                <w:sz w:val="24"/>
              </w:rPr>
              <w:t xml:space="preserve"> </w:t>
            </w:r>
            <w:r w:rsidRPr="005A2C4C">
              <w:rPr>
                <w:rFonts w:asciiTheme="majorBidi" w:hAnsiTheme="majorBidi" w:cstheme="majorBidi"/>
                <w:sz w:val="24"/>
              </w:rPr>
              <w:t>wall switch,operationlength1.200mm</w:t>
            </w:r>
          </w:p>
          <w:p w:rsidR="00AE5D7D" w:rsidRPr="003B530E" w:rsidRDefault="00AE5D7D" w:rsidP="00A80D21">
            <w:pPr>
              <w:pStyle w:val="TableParagraph"/>
              <w:numPr>
                <w:ilvl w:val="0"/>
                <w:numId w:val="12"/>
              </w:numPr>
              <w:tabs>
                <w:tab w:val="left" w:pos="545"/>
              </w:tabs>
              <w:spacing w:line="287" w:lineRule="exact"/>
              <w:ind w:hanging="270"/>
              <w:rPr>
                <w:rFonts w:asciiTheme="majorBidi" w:hAnsiTheme="majorBidi" w:cstheme="majorBidi"/>
                <w:sz w:val="24"/>
                <w:u w:val="single"/>
              </w:rPr>
            </w:pPr>
            <w:r w:rsidRPr="003B530E">
              <w:rPr>
                <w:rFonts w:asciiTheme="majorBidi" w:hAnsiTheme="majorBidi" w:cstheme="majorBidi"/>
                <w:b/>
                <w:u w:val="single"/>
              </w:rPr>
              <w:t>DOOR</w:t>
            </w:r>
            <w:r>
              <w:rPr>
                <w:rFonts w:asciiTheme="majorBidi" w:hAnsiTheme="majorBidi" w:cstheme="majorBidi"/>
                <w:b/>
                <w:u w:val="single"/>
              </w:rPr>
              <w:t xml:space="preserve"> </w:t>
            </w:r>
            <w:r w:rsidRPr="003B530E">
              <w:rPr>
                <w:rFonts w:asciiTheme="majorBidi" w:hAnsiTheme="majorBidi" w:cstheme="majorBidi"/>
                <w:b/>
                <w:u w:val="single"/>
              </w:rPr>
              <w:t>DRIE</w:t>
            </w:r>
            <w:r>
              <w:rPr>
                <w:rFonts w:asciiTheme="majorBidi" w:hAnsiTheme="majorBidi" w:cstheme="majorBidi"/>
                <w:b/>
                <w:u w:val="single"/>
              </w:rPr>
              <w:t xml:space="preserve"> </w:t>
            </w:r>
            <w:r w:rsidRPr="003B530E">
              <w:rPr>
                <w:rFonts w:asciiTheme="majorBidi" w:hAnsiTheme="majorBidi" w:cstheme="majorBidi"/>
                <w:b/>
                <w:u w:val="single"/>
              </w:rPr>
              <w:t>Features:</w:t>
            </w:r>
          </w:p>
          <w:p w:rsidR="00AE5D7D" w:rsidRPr="004115C3" w:rsidRDefault="00AE5D7D" w:rsidP="00A80D21">
            <w:pPr>
              <w:pStyle w:val="TableParagraph"/>
              <w:numPr>
                <w:ilvl w:val="0"/>
                <w:numId w:val="14"/>
              </w:numPr>
              <w:tabs>
                <w:tab w:val="left" w:pos="545"/>
              </w:tabs>
              <w:spacing w:line="292" w:lineRule="exact"/>
              <w:ind w:hanging="270"/>
              <w:rPr>
                <w:rFonts w:asciiTheme="majorBidi" w:hAnsiTheme="majorBidi" w:cstheme="majorBidi"/>
                <w:sz w:val="24"/>
              </w:rPr>
            </w:pPr>
            <w:r w:rsidRPr="004115C3">
              <w:rPr>
                <w:rFonts w:asciiTheme="majorBidi" w:hAnsiTheme="majorBidi" w:cstheme="majorBidi"/>
                <w:sz w:val="24"/>
              </w:rPr>
              <w:t>Direction</w:t>
            </w:r>
            <w:r>
              <w:rPr>
                <w:rFonts w:asciiTheme="majorBidi" w:hAnsiTheme="majorBidi" w:cstheme="majorBidi"/>
                <w:sz w:val="24"/>
              </w:rPr>
              <w:t xml:space="preserve"> </w:t>
            </w:r>
            <w:r w:rsidRPr="004115C3">
              <w:rPr>
                <w:rFonts w:asciiTheme="majorBidi" w:hAnsiTheme="majorBidi" w:cstheme="majorBidi"/>
                <w:sz w:val="24"/>
              </w:rPr>
              <w:t>Left</w:t>
            </w:r>
            <w:r>
              <w:rPr>
                <w:rFonts w:asciiTheme="majorBidi" w:hAnsiTheme="majorBidi" w:cstheme="majorBidi"/>
                <w:sz w:val="24"/>
              </w:rPr>
              <w:t xml:space="preserve"> </w:t>
            </w:r>
            <w:r w:rsidRPr="004115C3">
              <w:rPr>
                <w:rFonts w:asciiTheme="majorBidi" w:hAnsiTheme="majorBidi" w:cstheme="majorBidi"/>
                <w:sz w:val="24"/>
              </w:rPr>
              <w:t>or</w:t>
            </w:r>
            <w:r>
              <w:rPr>
                <w:rFonts w:asciiTheme="majorBidi" w:hAnsiTheme="majorBidi" w:cstheme="majorBidi"/>
                <w:sz w:val="24"/>
              </w:rPr>
              <w:t xml:space="preserve"> </w:t>
            </w:r>
            <w:r w:rsidRPr="004115C3">
              <w:rPr>
                <w:rFonts w:asciiTheme="majorBidi" w:hAnsiTheme="majorBidi" w:cstheme="majorBidi"/>
                <w:sz w:val="24"/>
              </w:rPr>
              <w:t>Right</w:t>
            </w:r>
          </w:p>
          <w:p w:rsidR="00AE5D7D" w:rsidRPr="004115C3" w:rsidRDefault="00AE5D7D" w:rsidP="00A80D21">
            <w:pPr>
              <w:pStyle w:val="TableParagraph"/>
              <w:numPr>
                <w:ilvl w:val="0"/>
                <w:numId w:val="14"/>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Excellent</w:t>
            </w:r>
            <w:r>
              <w:rPr>
                <w:rFonts w:asciiTheme="majorBidi" w:hAnsiTheme="majorBidi" w:cstheme="majorBidi"/>
                <w:sz w:val="24"/>
              </w:rPr>
              <w:t xml:space="preserve"> </w:t>
            </w:r>
            <w:r w:rsidRPr="004115C3">
              <w:rPr>
                <w:rFonts w:asciiTheme="majorBidi" w:hAnsiTheme="majorBidi" w:cstheme="majorBidi"/>
                <w:sz w:val="24"/>
              </w:rPr>
              <w:t>operating</w:t>
            </w:r>
            <w:r>
              <w:rPr>
                <w:rFonts w:asciiTheme="majorBidi" w:hAnsiTheme="majorBidi" w:cstheme="majorBidi"/>
                <w:sz w:val="24"/>
              </w:rPr>
              <w:t xml:space="preserve"> </w:t>
            </w:r>
            <w:r w:rsidRPr="004115C3">
              <w:rPr>
                <w:rFonts w:asciiTheme="majorBidi" w:hAnsiTheme="majorBidi" w:cstheme="majorBidi"/>
                <w:sz w:val="24"/>
              </w:rPr>
              <w:t>dynamics</w:t>
            </w:r>
          </w:p>
          <w:p w:rsidR="00AE5D7D" w:rsidRPr="004115C3" w:rsidRDefault="00AE5D7D" w:rsidP="00A80D21">
            <w:pPr>
              <w:pStyle w:val="TableParagraph"/>
              <w:numPr>
                <w:ilvl w:val="0"/>
                <w:numId w:val="14"/>
              </w:numPr>
              <w:tabs>
                <w:tab w:val="left" w:pos="545"/>
              </w:tabs>
              <w:spacing w:line="294" w:lineRule="exact"/>
              <w:ind w:hanging="270"/>
              <w:rPr>
                <w:rFonts w:asciiTheme="majorBidi" w:hAnsiTheme="majorBidi" w:cstheme="majorBidi"/>
                <w:sz w:val="24"/>
              </w:rPr>
            </w:pPr>
            <w:r w:rsidRPr="004115C3">
              <w:rPr>
                <w:rFonts w:asciiTheme="majorBidi" w:hAnsiTheme="majorBidi" w:cstheme="majorBidi"/>
                <w:sz w:val="24"/>
              </w:rPr>
              <w:t>Applicable</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heavy</w:t>
            </w:r>
            <w:r>
              <w:rPr>
                <w:rFonts w:asciiTheme="majorBidi" w:hAnsiTheme="majorBidi" w:cstheme="majorBidi"/>
                <w:sz w:val="24"/>
              </w:rPr>
              <w:t xml:space="preserve"> </w:t>
            </w:r>
            <w:r w:rsidRPr="004115C3">
              <w:rPr>
                <w:rFonts w:asciiTheme="majorBidi" w:hAnsiTheme="majorBidi" w:cstheme="majorBidi"/>
                <w:sz w:val="24"/>
              </w:rPr>
              <w:t>doors</w:t>
            </w:r>
          </w:p>
          <w:p w:rsidR="00AE5D7D" w:rsidRPr="004115C3" w:rsidRDefault="00AE5D7D" w:rsidP="00A80D21">
            <w:pPr>
              <w:pStyle w:val="TableParagraph"/>
              <w:numPr>
                <w:ilvl w:val="0"/>
                <w:numId w:val="14"/>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Push</w:t>
            </w:r>
            <w:r>
              <w:rPr>
                <w:rFonts w:asciiTheme="majorBidi" w:hAnsiTheme="majorBidi" w:cstheme="majorBidi"/>
                <w:sz w:val="24"/>
              </w:rPr>
              <w:t xml:space="preserve"> </w:t>
            </w:r>
            <w:r w:rsidRPr="004115C3">
              <w:rPr>
                <w:rFonts w:asciiTheme="majorBidi" w:hAnsiTheme="majorBidi" w:cstheme="majorBidi"/>
                <w:sz w:val="24"/>
              </w:rPr>
              <w:t>&amp;</w:t>
            </w:r>
            <w:r>
              <w:rPr>
                <w:rFonts w:asciiTheme="majorBidi" w:hAnsiTheme="majorBidi" w:cstheme="majorBidi"/>
                <w:sz w:val="24"/>
              </w:rPr>
              <w:t xml:space="preserve"> </w:t>
            </w:r>
            <w:r w:rsidRPr="004115C3">
              <w:rPr>
                <w:rFonts w:asciiTheme="majorBidi" w:hAnsiTheme="majorBidi" w:cstheme="majorBidi"/>
                <w:sz w:val="24"/>
              </w:rPr>
              <w:t>Go</w:t>
            </w:r>
            <w:r>
              <w:rPr>
                <w:rFonts w:asciiTheme="majorBidi" w:hAnsiTheme="majorBidi" w:cstheme="majorBidi"/>
                <w:sz w:val="24"/>
              </w:rPr>
              <w:t xml:space="preserve"> </w:t>
            </w:r>
            <w:r w:rsidRPr="004115C3">
              <w:rPr>
                <w:rFonts w:asciiTheme="majorBidi" w:hAnsiTheme="majorBidi" w:cstheme="majorBidi"/>
                <w:sz w:val="24"/>
              </w:rPr>
              <w:t>function</w:t>
            </w:r>
            <w:r>
              <w:rPr>
                <w:rFonts w:asciiTheme="majorBidi" w:hAnsiTheme="majorBidi" w:cstheme="majorBidi"/>
                <w:sz w:val="24"/>
              </w:rPr>
              <w:t xml:space="preserve"> </w:t>
            </w:r>
            <w:r w:rsidRPr="004115C3">
              <w:rPr>
                <w:rFonts w:asciiTheme="majorBidi" w:hAnsiTheme="majorBidi" w:cstheme="majorBidi"/>
                <w:sz w:val="24"/>
              </w:rPr>
              <w:t>Separate</w:t>
            </w:r>
            <w:r>
              <w:rPr>
                <w:rFonts w:asciiTheme="majorBidi" w:hAnsiTheme="majorBidi" w:cstheme="majorBidi"/>
                <w:sz w:val="24"/>
              </w:rPr>
              <w:t xml:space="preserve"> </w:t>
            </w:r>
            <w:r w:rsidRPr="004115C3">
              <w:rPr>
                <w:rFonts w:asciiTheme="majorBidi" w:hAnsiTheme="majorBidi" w:cstheme="majorBidi"/>
                <w:sz w:val="24"/>
              </w:rPr>
              <w:t>input</w:t>
            </w:r>
            <w:r>
              <w:rPr>
                <w:rFonts w:asciiTheme="majorBidi" w:hAnsiTheme="majorBidi" w:cstheme="majorBidi"/>
                <w:sz w:val="24"/>
              </w:rPr>
              <w:t xml:space="preserve"> </w:t>
            </w:r>
            <w:r w:rsidRPr="004115C3">
              <w:rPr>
                <w:rFonts w:asciiTheme="majorBidi" w:hAnsiTheme="majorBidi" w:cstheme="majorBidi"/>
                <w:sz w:val="24"/>
              </w:rPr>
              <w:t>for</w:t>
            </w:r>
            <w:r>
              <w:rPr>
                <w:rFonts w:asciiTheme="majorBidi" w:hAnsiTheme="majorBidi" w:cstheme="majorBidi"/>
                <w:sz w:val="24"/>
              </w:rPr>
              <w:t xml:space="preserve"> </w:t>
            </w:r>
            <w:r w:rsidRPr="004115C3">
              <w:rPr>
                <w:rFonts w:asciiTheme="majorBidi" w:hAnsiTheme="majorBidi" w:cstheme="majorBidi"/>
                <w:sz w:val="24"/>
              </w:rPr>
              <w:t>control</w:t>
            </w:r>
            <w:r>
              <w:rPr>
                <w:rFonts w:asciiTheme="majorBidi" w:hAnsiTheme="majorBidi" w:cstheme="majorBidi"/>
                <w:sz w:val="24"/>
              </w:rPr>
              <w:t xml:space="preserve"> </w:t>
            </w:r>
            <w:r w:rsidRPr="004115C3">
              <w:rPr>
                <w:rFonts w:asciiTheme="majorBidi" w:hAnsiTheme="majorBidi" w:cstheme="majorBidi"/>
                <w:sz w:val="24"/>
              </w:rPr>
              <w:t>via</w:t>
            </w:r>
            <w:r>
              <w:rPr>
                <w:rFonts w:asciiTheme="majorBidi" w:hAnsiTheme="majorBidi" w:cstheme="majorBidi"/>
                <w:sz w:val="24"/>
              </w:rPr>
              <w:t xml:space="preserve"> </w:t>
            </w:r>
            <w:r w:rsidRPr="004115C3">
              <w:rPr>
                <w:rFonts w:asciiTheme="majorBidi" w:hAnsiTheme="majorBidi" w:cstheme="majorBidi"/>
                <w:sz w:val="24"/>
              </w:rPr>
              <w:t>fire</w:t>
            </w:r>
            <w:r>
              <w:rPr>
                <w:rFonts w:asciiTheme="majorBidi" w:hAnsiTheme="majorBidi" w:cstheme="majorBidi"/>
                <w:sz w:val="24"/>
              </w:rPr>
              <w:t xml:space="preserve"> </w:t>
            </w:r>
            <w:r w:rsidRPr="004115C3">
              <w:rPr>
                <w:rFonts w:asciiTheme="majorBidi" w:hAnsiTheme="majorBidi" w:cstheme="majorBidi"/>
                <w:sz w:val="24"/>
              </w:rPr>
              <w:t>detection</w:t>
            </w:r>
            <w:r>
              <w:rPr>
                <w:rFonts w:asciiTheme="majorBidi" w:hAnsiTheme="majorBidi" w:cstheme="majorBidi"/>
                <w:sz w:val="24"/>
              </w:rPr>
              <w:t xml:space="preserve"> </w:t>
            </w:r>
            <w:r w:rsidRPr="004115C3">
              <w:rPr>
                <w:rFonts w:asciiTheme="majorBidi" w:hAnsiTheme="majorBidi" w:cstheme="majorBidi"/>
                <w:sz w:val="24"/>
              </w:rPr>
              <w:t>system</w:t>
            </w:r>
          </w:p>
          <w:p w:rsidR="00AE5D7D" w:rsidRPr="004115C3" w:rsidRDefault="00AE5D7D" w:rsidP="00A80D21">
            <w:pPr>
              <w:pStyle w:val="TableParagraph"/>
              <w:numPr>
                <w:ilvl w:val="0"/>
                <w:numId w:val="14"/>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Automatic</w:t>
            </w:r>
            <w:r>
              <w:rPr>
                <w:rFonts w:asciiTheme="majorBidi" w:hAnsiTheme="majorBidi" w:cstheme="majorBidi"/>
                <w:sz w:val="24"/>
              </w:rPr>
              <w:t xml:space="preserve"> </w:t>
            </w:r>
            <w:r w:rsidRPr="004115C3">
              <w:rPr>
                <w:rFonts w:asciiTheme="majorBidi" w:hAnsiTheme="majorBidi" w:cstheme="majorBidi"/>
                <w:sz w:val="24"/>
              </w:rPr>
              <w:t>change</w:t>
            </w:r>
            <w:r>
              <w:rPr>
                <w:rFonts w:asciiTheme="majorBidi" w:hAnsiTheme="majorBidi" w:cstheme="majorBidi"/>
                <w:sz w:val="24"/>
              </w:rPr>
              <w:t xml:space="preserve"> </w:t>
            </w:r>
            <w:r w:rsidRPr="004115C3">
              <w:rPr>
                <w:rFonts w:asciiTheme="majorBidi" w:hAnsiTheme="majorBidi" w:cstheme="majorBidi"/>
                <w:sz w:val="24"/>
              </w:rPr>
              <w:t>over</w:t>
            </w:r>
            <w:r>
              <w:rPr>
                <w:rFonts w:asciiTheme="majorBidi" w:hAnsiTheme="majorBidi" w:cstheme="majorBidi"/>
                <w:sz w:val="24"/>
              </w:rPr>
              <w:t xml:space="preserve"> </w:t>
            </w:r>
            <w:r w:rsidRPr="004115C3">
              <w:rPr>
                <w:rFonts w:asciiTheme="majorBidi" w:hAnsiTheme="majorBidi" w:cstheme="majorBidi"/>
                <w:sz w:val="24"/>
              </w:rPr>
              <w:t>to</w:t>
            </w:r>
            <w:r>
              <w:rPr>
                <w:rFonts w:asciiTheme="majorBidi" w:hAnsiTheme="majorBidi" w:cstheme="majorBidi"/>
                <w:sz w:val="24"/>
              </w:rPr>
              <w:t xml:space="preserve"> </w:t>
            </w:r>
            <w:r w:rsidRPr="004115C3">
              <w:rPr>
                <w:rFonts w:asciiTheme="majorBidi" w:hAnsiTheme="majorBidi" w:cstheme="majorBidi"/>
                <w:sz w:val="24"/>
              </w:rPr>
              <w:t>manual closing</w:t>
            </w:r>
            <w:r>
              <w:rPr>
                <w:rFonts w:asciiTheme="majorBidi" w:hAnsiTheme="majorBidi" w:cstheme="majorBidi"/>
                <w:sz w:val="24"/>
              </w:rPr>
              <w:t xml:space="preserve"> </w:t>
            </w:r>
            <w:r w:rsidRPr="004115C3">
              <w:rPr>
                <w:rFonts w:asciiTheme="majorBidi" w:hAnsiTheme="majorBidi" w:cstheme="majorBidi"/>
                <w:sz w:val="24"/>
              </w:rPr>
              <w:t>in</w:t>
            </w:r>
            <w:r>
              <w:rPr>
                <w:rFonts w:asciiTheme="majorBidi" w:hAnsiTheme="majorBidi" w:cstheme="majorBidi"/>
                <w:sz w:val="24"/>
              </w:rPr>
              <w:t xml:space="preserve"> </w:t>
            </w:r>
            <w:r w:rsidRPr="004115C3">
              <w:rPr>
                <w:rFonts w:asciiTheme="majorBidi" w:hAnsiTheme="majorBidi" w:cstheme="majorBidi"/>
                <w:sz w:val="24"/>
              </w:rPr>
              <w:t>Case</w:t>
            </w:r>
            <w:r>
              <w:rPr>
                <w:rFonts w:asciiTheme="majorBidi" w:hAnsiTheme="majorBidi" w:cstheme="majorBidi"/>
                <w:sz w:val="24"/>
              </w:rPr>
              <w:t xml:space="preserve"> </w:t>
            </w:r>
            <w:r w:rsidRPr="004115C3">
              <w:rPr>
                <w:rFonts w:asciiTheme="majorBidi" w:hAnsiTheme="majorBidi" w:cstheme="majorBidi"/>
                <w:sz w:val="24"/>
              </w:rPr>
              <w:t>of</w:t>
            </w:r>
            <w:r>
              <w:rPr>
                <w:rFonts w:asciiTheme="majorBidi" w:hAnsiTheme="majorBidi" w:cstheme="majorBidi"/>
                <w:sz w:val="24"/>
              </w:rPr>
              <w:t xml:space="preserve"> </w:t>
            </w:r>
            <w:r w:rsidRPr="004115C3">
              <w:rPr>
                <w:rFonts w:asciiTheme="majorBidi" w:hAnsiTheme="majorBidi" w:cstheme="majorBidi"/>
                <w:sz w:val="24"/>
              </w:rPr>
              <w:t>Power</w:t>
            </w:r>
            <w:r>
              <w:rPr>
                <w:rFonts w:asciiTheme="majorBidi" w:hAnsiTheme="majorBidi" w:cstheme="majorBidi"/>
                <w:sz w:val="24"/>
              </w:rPr>
              <w:t xml:space="preserve"> </w:t>
            </w:r>
            <w:r w:rsidRPr="004115C3">
              <w:rPr>
                <w:rFonts w:asciiTheme="majorBidi" w:hAnsiTheme="majorBidi" w:cstheme="majorBidi"/>
                <w:sz w:val="24"/>
              </w:rPr>
              <w:t>and</w:t>
            </w:r>
            <w:r>
              <w:rPr>
                <w:rFonts w:asciiTheme="majorBidi" w:hAnsiTheme="majorBidi" w:cstheme="majorBidi"/>
                <w:sz w:val="24"/>
              </w:rPr>
              <w:t xml:space="preserve"> </w:t>
            </w:r>
            <w:r w:rsidRPr="004115C3">
              <w:rPr>
                <w:rFonts w:asciiTheme="majorBidi" w:hAnsiTheme="majorBidi" w:cstheme="majorBidi"/>
                <w:sz w:val="24"/>
              </w:rPr>
              <w:t>Battery</w:t>
            </w:r>
            <w:r>
              <w:rPr>
                <w:rFonts w:asciiTheme="majorBidi" w:hAnsiTheme="majorBidi" w:cstheme="majorBidi"/>
                <w:sz w:val="24"/>
              </w:rPr>
              <w:t xml:space="preserve"> </w:t>
            </w:r>
            <w:r w:rsidRPr="004115C3">
              <w:rPr>
                <w:rFonts w:asciiTheme="majorBidi" w:hAnsiTheme="majorBidi" w:cstheme="majorBidi"/>
                <w:sz w:val="24"/>
              </w:rPr>
              <w:t>Failure.</w:t>
            </w:r>
          </w:p>
          <w:p w:rsidR="00AE5D7D" w:rsidRPr="004115C3" w:rsidRDefault="00AE5D7D" w:rsidP="00A80D21">
            <w:pPr>
              <w:pStyle w:val="TableParagraph"/>
              <w:numPr>
                <w:ilvl w:val="0"/>
                <w:numId w:val="14"/>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Flip</w:t>
            </w:r>
            <w:r>
              <w:rPr>
                <w:rFonts w:asciiTheme="majorBidi" w:hAnsiTheme="majorBidi" w:cstheme="majorBidi"/>
                <w:sz w:val="24"/>
              </w:rPr>
              <w:t xml:space="preserve"> </w:t>
            </w:r>
            <w:r w:rsidRPr="004115C3">
              <w:rPr>
                <w:rFonts w:asciiTheme="majorBidi" w:hAnsiTheme="majorBidi" w:cstheme="majorBidi"/>
                <w:sz w:val="24"/>
              </w:rPr>
              <w:t>up door</w:t>
            </w:r>
            <w:r>
              <w:rPr>
                <w:rFonts w:asciiTheme="majorBidi" w:hAnsiTheme="majorBidi" w:cstheme="majorBidi"/>
                <w:sz w:val="24"/>
              </w:rPr>
              <w:t xml:space="preserve"> </w:t>
            </w:r>
            <w:r w:rsidRPr="004115C3">
              <w:rPr>
                <w:rFonts w:asciiTheme="majorBidi" w:hAnsiTheme="majorBidi" w:cstheme="majorBidi"/>
                <w:sz w:val="24"/>
              </w:rPr>
              <w:t>drive</w:t>
            </w:r>
            <w:r>
              <w:rPr>
                <w:rFonts w:asciiTheme="majorBidi" w:hAnsiTheme="majorBidi" w:cstheme="majorBidi"/>
                <w:sz w:val="24"/>
              </w:rPr>
              <w:t xml:space="preserve"> </w:t>
            </w:r>
            <w:r w:rsidRPr="004115C3">
              <w:rPr>
                <w:rFonts w:asciiTheme="majorBidi" w:hAnsiTheme="majorBidi" w:cstheme="majorBidi"/>
                <w:sz w:val="24"/>
              </w:rPr>
              <w:t>for maintenance purpose</w:t>
            </w:r>
          </w:p>
          <w:p w:rsidR="00AE5D7D" w:rsidRPr="004115C3" w:rsidRDefault="00AE5D7D" w:rsidP="00A80D21">
            <w:pPr>
              <w:pStyle w:val="TableParagraph"/>
              <w:numPr>
                <w:ilvl w:val="0"/>
                <w:numId w:val="14"/>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Door</w:t>
            </w:r>
            <w:r>
              <w:rPr>
                <w:rFonts w:asciiTheme="majorBidi" w:hAnsiTheme="majorBidi" w:cstheme="majorBidi"/>
                <w:sz w:val="24"/>
              </w:rPr>
              <w:t xml:space="preserve"> </w:t>
            </w:r>
            <w:r w:rsidRPr="004115C3">
              <w:rPr>
                <w:rFonts w:asciiTheme="majorBidi" w:hAnsiTheme="majorBidi" w:cstheme="majorBidi"/>
                <w:sz w:val="24"/>
              </w:rPr>
              <w:t>panel core</w:t>
            </w:r>
            <w:r>
              <w:rPr>
                <w:rFonts w:asciiTheme="majorBidi" w:hAnsiTheme="majorBidi" w:cstheme="majorBidi"/>
                <w:sz w:val="24"/>
              </w:rPr>
              <w:t xml:space="preserve"> </w:t>
            </w:r>
            <w:r w:rsidRPr="004115C3">
              <w:rPr>
                <w:rFonts w:asciiTheme="majorBidi" w:hAnsiTheme="majorBidi" w:cstheme="majorBidi"/>
                <w:sz w:val="24"/>
              </w:rPr>
              <w:t>should be</w:t>
            </w:r>
            <w:r>
              <w:rPr>
                <w:rFonts w:asciiTheme="majorBidi" w:hAnsiTheme="majorBidi" w:cstheme="majorBidi"/>
                <w:sz w:val="24"/>
              </w:rPr>
              <w:t xml:space="preserve"> </w:t>
            </w:r>
            <w:r w:rsidRPr="004115C3">
              <w:rPr>
                <w:rFonts w:asciiTheme="majorBidi" w:hAnsiTheme="majorBidi" w:cstheme="majorBidi"/>
                <w:sz w:val="24"/>
              </w:rPr>
              <w:t>water</w:t>
            </w:r>
            <w:r>
              <w:rPr>
                <w:rFonts w:asciiTheme="majorBidi" w:hAnsiTheme="majorBidi" w:cstheme="majorBidi"/>
                <w:sz w:val="24"/>
              </w:rPr>
              <w:t xml:space="preserve"> </w:t>
            </w:r>
            <w:r w:rsidRPr="004115C3">
              <w:rPr>
                <w:rFonts w:asciiTheme="majorBidi" w:hAnsiTheme="majorBidi" w:cstheme="majorBidi"/>
                <w:sz w:val="24"/>
              </w:rPr>
              <w:t>proof</w:t>
            </w:r>
          </w:p>
          <w:p w:rsidR="00AE5D7D" w:rsidRPr="004115C3" w:rsidRDefault="00AE5D7D" w:rsidP="0064615B">
            <w:pPr>
              <w:pStyle w:val="TableParagraph"/>
              <w:tabs>
                <w:tab w:val="left" w:pos="472"/>
                <w:tab w:val="left" w:pos="473"/>
              </w:tabs>
              <w:spacing w:line="268" w:lineRule="exact"/>
              <w:ind w:left="472"/>
              <w:rPr>
                <w:rFonts w:asciiTheme="majorBidi" w:hAnsiTheme="majorBidi" w:cstheme="majorBidi"/>
                <w:b/>
              </w:rPr>
            </w:pPr>
            <w:r w:rsidRPr="004115C3">
              <w:rPr>
                <w:rFonts w:asciiTheme="majorBidi" w:hAnsiTheme="majorBidi" w:cstheme="majorBidi"/>
                <w:b/>
              </w:rPr>
              <w:lastRenderedPageBreak/>
              <w:t>Function</w:t>
            </w:r>
            <w:r>
              <w:rPr>
                <w:rFonts w:asciiTheme="majorBidi" w:hAnsiTheme="majorBidi" w:cstheme="majorBidi"/>
                <w:b/>
              </w:rPr>
              <w:t xml:space="preserve"> </w:t>
            </w:r>
            <w:r w:rsidRPr="004115C3">
              <w:rPr>
                <w:rFonts w:asciiTheme="majorBidi" w:hAnsiTheme="majorBidi" w:cstheme="majorBidi"/>
                <w:b/>
              </w:rPr>
              <w:t>Programs(Push</w:t>
            </w:r>
            <w:r>
              <w:rPr>
                <w:rFonts w:asciiTheme="majorBidi" w:hAnsiTheme="majorBidi" w:cstheme="majorBidi"/>
                <w:b/>
              </w:rPr>
              <w:t xml:space="preserve"> </w:t>
            </w:r>
            <w:r w:rsidRPr="004115C3">
              <w:rPr>
                <w:rFonts w:asciiTheme="majorBidi" w:hAnsiTheme="majorBidi" w:cstheme="majorBidi"/>
                <w:b/>
              </w:rPr>
              <w:t>Buttons)</w:t>
            </w:r>
          </w:p>
          <w:p w:rsidR="00AE5D7D" w:rsidRPr="004115C3" w:rsidRDefault="00AE5D7D" w:rsidP="00A80D21">
            <w:pPr>
              <w:pStyle w:val="TableParagraph"/>
              <w:numPr>
                <w:ilvl w:val="1"/>
                <w:numId w:val="13"/>
              </w:numPr>
              <w:tabs>
                <w:tab w:val="left" w:pos="545"/>
              </w:tabs>
              <w:spacing w:line="291" w:lineRule="exact"/>
              <w:ind w:hanging="270"/>
              <w:rPr>
                <w:rFonts w:asciiTheme="majorBidi" w:hAnsiTheme="majorBidi" w:cstheme="majorBidi"/>
                <w:sz w:val="24"/>
              </w:rPr>
            </w:pPr>
            <w:r>
              <w:rPr>
                <w:rFonts w:asciiTheme="majorBidi" w:hAnsiTheme="majorBidi" w:cstheme="majorBidi"/>
                <w:sz w:val="24"/>
              </w:rPr>
              <w:t>ON /</w:t>
            </w:r>
            <w:r w:rsidRPr="004115C3">
              <w:rPr>
                <w:rFonts w:asciiTheme="majorBidi" w:hAnsiTheme="majorBidi" w:cstheme="majorBidi"/>
                <w:sz w:val="24"/>
              </w:rPr>
              <w:t>Off</w:t>
            </w:r>
          </w:p>
          <w:p w:rsidR="00AE5D7D" w:rsidRPr="004115C3" w:rsidRDefault="00AE5D7D" w:rsidP="00A80D21">
            <w:pPr>
              <w:pStyle w:val="TableParagraph"/>
              <w:numPr>
                <w:ilvl w:val="1"/>
                <w:numId w:val="13"/>
              </w:numPr>
              <w:tabs>
                <w:tab w:val="left" w:pos="545"/>
              </w:tabs>
              <w:spacing w:line="293" w:lineRule="exact"/>
              <w:ind w:hanging="270"/>
              <w:rPr>
                <w:rFonts w:asciiTheme="majorBidi" w:hAnsiTheme="majorBidi" w:cstheme="majorBidi"/>
                <w:sz w:val="24"/>
              </w:rPr>
            </w:pPr>
            <w:r w:rsidRPr="004115C3">
              <w:rPr>
                <w:rFonts w:asciiTheme="majorBidi" w:hAnsiTheme="majorBidi" w:cstheme="majorBidi"/>
                <w:sz w:val="24"/>
              </w:rPr>
              <w:t>Permanent</w:t>
            </w:r>
            <w:r>
              <w:rPr>
                <w:rFonts w:asciiTheme="majorBidi" w:hAnsiTheme="majorBidi" w:cstheme="majorBidi"/>
                <w:sz w:val="24"/>
              </w:rPr>
              <w:t xml:space="preserve"> </w:t>
            </w:r>
            <w:r w:rsidRPr="004115C3">
              <w:rPr>
                <w:rFonts w:asciiTheme="majorBidi" w:hAnsiTheme="majorBidi" w:cstheme="majorBidi"/>
                <w:sz w:val="24"/>
              </w:rPr>
              <w:t>Open</w:t>
            </w:r>
          </w:p>
          <w:p w:rsidR="00AE5D7D" w:rsidRPr="00431984" w:rsidRDefault="00AE5D7D" w:rsidP="00A80D21">
            <w:pPr>
              <w:pStyle w:val="TableParagraph"/>
              <w:numPr>
                <w:ilvl w:val="1"/>
                <w:numId w:val="13"/>
              </w:numPr>
              <w:tabs>
                <w:tab w:val="left" w:pos="545"/>
              </w:tabs>
              <w:spacing w:before="2" w:line="293" w:lineRule="exact"/>
              <w:ind w:hanging="270"/>
              <w:rPr>
                <w:rFonts w:asciiTheme="majorBidi" w:hAnsiTheme="majorBidi" w:cstheme="majorBidi"/>
                <w:sz w:val="24"/>
              </w:rPr>
            </w:pPr>
            <w:r>
              <w:rPr>
                <w:rFonts w:asciiTheme="majorBidi" w:hAnsiTheme="majorBidi" w:cstheme="majorBidi"/>
                <w:sz w:val="24"/>
              </w:rPr>
              <w:t>One leave close and other is open</w:t>
            </w:r>
          </w:p>
          <w:p w:rsidR="00AE5D7D" w:rsidRPr="005A2C4C" w:rsidRDefault="00AE5D7D" w:rsidP="00A80D21">
            <w:pPr>
              <w:pStyle w:val="TableParagraph"/>
              <w:numPr>
                <w:ilvl w:val="1"/>
                <w:numId w:val="13"/>
              </w:numPr>
              <w:tabs>
                <w:tab w:val="left" w:pos="545"/>
              </w:tabs>
              <w:spacing w:line="293" w:lineRule="exact"/>
              <w:ind w:hanging="270"/>
              <w:rPr>
                <w:rFonts w:asciiTheme="majorBidi" w:hAnsiTheme="majorBidi" w:cstheme="majorBidi"/>
                <w:sz w:val="24"/>
              </w:rPr>
            </w:pPr>
            <w:r>
              <w:rPr>
                <w:rFonts w:asciiTheme="majorBidi" w:hAnsiTheme="majorBidi" w:cstheme="majorBidi"/>
                <w:sz w:val="24"/>
                <w:szCs w:val="24"/>
              </w:rPr>
              <w:t>RF ID/ Password /finger print option</w:t>
            </w:r>
          </w:p>
        </w:tc>
      </w:tr>
      <w:tr w:rsidR="00AE5D7D" w:rsidRPr="004115C3" w:rsidTr="00AE5D7D">
        <w:trPr>
          <w:gridBefore w:val="1"/>
          <w:wBefore w:w="90" w:type="dxa"/>
          <w:trHeight w:val="350"/>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rPr>
                <w:rFonts w:asciiTheme="majorBidi" w:hAnsiTheme="majorBidi" w:cstheme="majorBidi"/>
                <w:b/>
                <w:sz w:val="26"/>
                <w:szCs w:val="26"/>
              </w:rPr>
            </w:pPr>
            <w:r w:rsidRPr="004115C3">
              <w:rPr>
                <w:rFonts w:asciiTheme="majorBidi" w:hAnsiTheme="majorBidi" w:cstheme="majorBidi"/>
                <w:b/>
                <w:sz w:val="26"/>
                <w:szCs w:val="26"/>
              </w:rPr>
              <w:lastRenderedPageBreak/>
              <w:t xml:space="preserve">Accessories: </w:t>
            </w:r>
            <w:r w:rsidRPr="004115C3">
              <w:rPr>
                <w:rFonts w:asciiTheme="majorBidi" w:hAnsiTheme="majorBidi" w:cstheme="majorBidi"/>
                <w:sz w:val="26"/>
                <w:szCs w:val="26"/>
              </w:rPr>
              <w:t xml:space="preserve">Standard accessories </w:t>
            </w:r>
          </w:p>
        </w:tc>
      </w:tr>
      <w:tr w:rsidR="00AE5D7D" w:rsidRPr="004115C3" w:rsidTr="00AE5D7D">
        <w:trPr>
          <w:gridBefore w:val="1"/>
          <w:wBefore w:w="90" w:type="dxa"/>
          <w:trHeight w:val="393"/>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rPr>
                <w:rFonts w:asciiTheme="majorBidi" w:hAnsiTheme="majorBidi" w:cstheme="majorBidi"/>
                <w:sz w:val="26"/>
                <w:szCs w:val="26"/>
              </w:rPr>
            </w:pPr>
            <w:r w:rsidRPr="004115C3">
              <w:rPr>
                <w:rFonts w:asciiTheme="majorBidi" w:hAnsiTheme="majorBidi" w:cstheme="majorBidi"/>
                <w:b/>
                <w:sz w:val="26"/>
                <w:szCs w:val="26"/>
              </w:rPr>
              <w:t>Optional :</w:t>
            </w:r>
            <w:r w:rsidRPr="004115C3">
              <w:rPr>
                <w:rFonts w:asciiTheme="majorBidi" w:hAnsiTheme="majorBidi" w:cstheme="majorBidi"/>
                <w:sz w:val="26"/>
                <w:szCs w:val="26"/>
              </w:rPr>
              <w:t>Nil</w:t>
            </w:r>
          </w:p>
        </w:tc>
      </w:tr>
      <w:tr w:rsidR="00AE5D7D" w:rsidRPr="004115C3" w:rsidTr="00AE5D7D">
        <w:trPr>
          <w:gridBefore w:val="1"/>
          <w:wBefore w:w="90" w:type="dxa"/>
          <w:trHeight w:val="188"/>
        </w:trPr>
        <w:tc>
          <w:tcPr>
            <w:tcW w:w="108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5D7D" w:rsidRPr="004115C3" w:rsidRDefault="00AE5D7D" w:rsidP="0064615B">
            <w:pPr>
              <w:jc w:val="both"/>
              <w:rPr>
                <w:rFonts w:asciiTheme="majorBidi" w:hAnsiTheme="majorBidi" w:cstheme="majorBidi"/>
                <w:b/>
                <w:sz w:val="26"/>
                <w:szCs w:val="26"/>
              </w:rPr>
            </w:pPr>
            <w:r w:rsidRPr="004115C3">
              <w:rPr>
                <w:rFonts w:asciiTheme="majorBidi" w:hAnsiTheme="majorBidi" w:cstheme="majorBidi"/>
                <w:b/>
                <w:sz w:val="26"/>
                <w:szCs w:val="26"/>
              </w:rPr>
              <w:t>Warranty</w:t>
            </w:r>
          </w:p>
          <w:p w:rsidR="00AE5D7D" w:rsidRPr="004115C3" w:rsidRDefault="00AE5D7D" w:rsidP="0064615B">
            <w:pPr>
              <w:jc w:val="both"/>
              <w:rPr>
                <w:rFonts w:asciiTheme="majorBidi" w:hAnsiTheme="majorBidi" w:cstheme="majorBidi"/>
                <w:sz w:val="26"/>
                <w:szCs w:val="26"/>
              </w:rPr>
            </w:pPr>
            <w:r w:rsidRPr="004115C3">
              <w:rPr>
                <w:rFonts w:asciiTheme="majorBidi" w:hAnsiTheme="majorBidi" w:cstheme="majorBidi"/>
                <w:sz w:val="26"/>
                <w:szCs w:val="26"/>
              </w:rPr>
              <w:t>Three years with all spare parts.</w:t>
            </w:r>
          </w:p>
          <w:p w:rsidR="00AE5D7D" w:rsidRPr="004115C3" w:rsidRDefault="00AE5D7D" w:rsidP="0064615B">
            <w:pPr>
              <w:jc w:val="both"/>
              <w:rPr>
                <w:rFonts w:asciiTheme="majorBidi" w:hAnsiTheme="majorBidi" w:cstheme="majorBidi"/>
                <w:b/>
                <w:sz w:val="28"/>
                <w:szCs w:val="28"/>
              </w:rPr>
            </w:pPr>
            <w:r w:rsidRPr="004115C3">
              <w:rPr>
                <w:rFonts w:asciiTheme="majorBidi" w:hAnsiTheme="majorBidi" w:cstheme="majorBidi"/>
                <w:b/>
                <w:sz w:val="28"/>
                <w:szCs w:val="28"/>
                <w:u w:val="single"/>
              </w:rPr>
              <w:t>INSTALLATION:</w:t>
            </w:r>
          </w:p>
          <w:p w:rsidR="00AE5D7D" w:rsidRPr="004115C3" w:rsidRDefault="00AE5D7D" w:rsidP="0064615B">
            <w:pPr>
              <w:jc w:val="both"/>
              <w:rPr>
                <w:rFonts w:asciiTheme="majorBidi" w:hAnsiTheme="majorBidi" w:cstheme="majorBidi"/>
                <w:b/>
                <w:sz w:val="26"/>
                <w:szCs w:val="26"/>
              </w:rPr>
            </w:pPr>
            <w:r w:rsidRPr="004115C3">
              <w:rPr>
                <w:rFonts w:asciiTheme="majorBidi" w:hAnsiTheme="majorBidi" w:cstheme="majorBidi"/>
                <w:sz w:val="24"/>
                <w:szCs w:val="24"/>
              </w:rPr>
              <w:t>The firm should be responsible for complete installation. Before quoting firm should visit to check all requirements (civil and electrical) for complete installation.</w:t>
            </w:r>
          </w:p>
        </w:tc>
      </w:tr>
      <w:tr w:rsidR="00AE5D7D" w:rsidRPr="004115C3" w:rsidTr="00AE5D7D">
        <w:tblPrEx>
          <w:shd w:val="clear" w:color="auto" w:fill="auto"/>
        </w:tblPrEx>
        <w:tc>
          <w:tcPr>
            <w:tcW w:w="10980" w:type="dxa"/>
            <w:gridSpan w:val="5"/>
            <w:shd w:val="clear" w:color="auto" w:fill="FFFFFF" w:themeFill="background1"/>
          </w:tcPr>
          <w:p w:rsidR="00AE5D7D" w:rsidRPr="004115C3" w:rsidRDefault="00AE5D7D" w:rsidP="0064615B">
            <w:pPr>
              <w:spacing w:line="276" w:lineRule="auto"/>
              <w:rPr>
                <w:rFonts w:asciiTheme="majorBidi" w:hAnsiTheme="majorBidi" w:cstheme="majorBidi"/>
                <w:b/>
                <w:sz w:val="24"/>
                <w:szCs w:val="24"/>
              </w:rPr>
            </w:pPr>
            <w:proofErr w:type="spellStart"/>
            <w:r w:rsidRPr="004115C3">
              <w:rPr>
                <w:rFonts w:asciiTheme="majorBidi" w:hAnsiTheme="majorBidi" w:cstheme="majorBidi"/>
                <w:b/>
                <w:sz w:val="48"/>
                <w:szCs w:val="24"/>
              </w:rPr>
              <w:t>Sr.No</w:t>
            </w:r>
            <w:proofErr w:type="spellEnd"/>
            <w:r w:rsidRPr="004115C3">
              <w:rPr>
                <w:rFonts w:asciiTheme="majorBidi" w:hAnsiTheme="majorBidi" w:cstheme="majorBidi"/>
                <w:b/>
                <w:sz w:val="48"/>
                <w:szCs w:val="24"/>
              </w:rPr>
              <w:t xml:space="preserve"> 03</w:t>
            </w:r>
          </w:p>
        </w:tc>
      </w:tr>
      <w:tr w:rsidR="00AE5D7D" w:rsidRPr="004115C3" w:rsidTr="00AE5D7D">
        <w:tblPrEx>
          <w:shd w:val="clear" w:color="auto" w:fill="auto"/>
        </w:tblPrEx>
        <w:tc>
          <w:tcPr>
            <w:tcW w:w="2160" w:type="dxa"/>
            <w:gridSpan w:val="2"/>
            <w:shd w:val="clear" w:color="auto" w:fill="FFFFFF" w:themeFill="background1"/>
          </w:tcPr>
          <w:p w:rsidR="00AE5D7D" w:rsidRPr="004115C3" w:rsidRDefault="00AE5D7D" w:rsidP="0064615B">
            <w:pPr>
              <w:spacing w:line="276" w:lineRule="auto"/>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820" w:type="dxa"/>
            <w:gridSpan w:val="3"/>
            <w:shd w:val="clear" w:color="auto" w:fill="FFFFFF" w:themeFill="background1"/>
          </w:tcPr>
          <w:p w:rsidR="00AE5D7D" w:rsidRPr="004115C3" w:rsidRDefault="00AE5D7D" w:rsidP="0064615B">
            <w:pPr>
              <w:spacing w:line="276" w:lineRule="auto"/>
              <w:rPr>
                <w:rFonts w:asciiTheme="majorBidi" w:hAnsiTheme="majorBidi" w:cstheme="majorBidi"/>
                <w:sz w:val="24"/>
                <w:szCs w:val="24"/>
              </w:rPr>
            </w:pPr>
            <w:r w:rsidRPr="004115C3">
              <w:rPr>
                <w:rFonts w:asciiTheme="majorBidi" w:hAnsiTheme="majorBidi" w:cstheme="majorBidi"/>
                <w:sz w:val="24"/>
                <w:szCs w:val="24"/>
              </w:rPr>
              <w:t>Plant &amp; Machinery Equipment.</w:t>
            </w:r>
          </w:p>
        </w:tc>
      </w:tr>
      <w:tr w:rsidR="00AE5D7D" w:rsidRPr="004115C3" w:rsidTr="00AE5D7D">
        <w:tblPrEx>
          <w:shd w:val="clear" w:color="auto" w:fill="auto"/>
        </w:tblPrEx>
        <w:tc>
          <w:tcPr>
            <w:tcW w:w="2160" w:type="dxa"/>
            <w:gridSpan w:val="2"/>
            <w:shd w:val="clear" w:color="auto" w:fill="FFFFFF" w:themeFill="background1"/>
          </w:tcPr>
          <w:p w:rsidR="00AE5D7D" w:rsidRPr="004115C3" w:rsidRDefault="00AE5D7D" w:rsidP="0064615B">
            <w:pPr>
              <w:spacing w:line="276" w:lineRule="auto"/>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820" w:type="dxa"/>
            <w:gridSpan w:val="3"/>
            <w:shd w:val="clear" w:color="auto" w:fill="FFFFFF" w:themeFill="background1"/>
          </w:tcPr>
          <w:p w:rsidR="00AE5D7D" w:rsidRPr="004115C3" w:rsidRDefault="00AE5D7D" w:rsidP="0064615B">
            <w:pPr>
              <w:spacing w:line="276" w:lineRule="auto"/>
              <w:rPr>
                <w:rFonts w:asciiTheme="majorBidi" w:hAnsiTheme="majorBidi" w:cstheme="majorBidi"/>
                <w:sz w:val="24"/>
                <w:szCs w:val="24"/>
              </w:rPr>
            </w:pPr>
            <w:r w:rsidRPr="004115C3">
              <w:rPr>
                <w:rFonts w:asciiTheme="majorBidi" w:hAnsiTheme="majorBidi" w:cstheme="majorBidi"/>
                <w:sz w:val="24"/>
                <w:szCs w:val="24"/>
              </w:rPr>
              <w:t>Continuous Emission Monitoring System (For Incinerator CP-100)</w:t>
            </w:r>
          </w:p>
        </w:tc>
      </w:tr>
      <w:tr w:rsidR="00AE5D7D" w:rsidRPr="004115C3" w:rsidTr="00AE5D7D">
        <w:tblPrEx>
          <w:shd w:val="clear" w:color="auto" w:fill="auto"/>
        </w:tblPrEx>
        <w:tc>
          <w:tcPr>
            <w:tcW w:w="2160" w:type="dxa"/>
            <w:gridSpan w:val="2"/>
            <w:shd w:val="clear" w:color="auto" w:fill="FFFFFF" w:themeFill="background1"/>
          </w:tcPr>
          <w:p w:rsidR="00AE5D7D" w:rsidRPr="004115C3" w:rsidRDefault="00AE5D7D" w:rsidP="0064615B">
            <w:pPr>
              <w:spacing w:line="276" w:lineRule="auto"/>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820" w:type="dxa"/>
            <w:gridSpan w:val="3"/>
            <w:shd w:val="clear" w:color="auto" w:fill="FFFFFF" w:themeFill="background1"/>
          </w:tcPr>
          <w:p w:rsidR="00AE5D7D" w:rsidRPr="004115C3" w:rsidRDefault="00AE5D7D" w:rsidP="0064615B">
            <w:pPr>
              <w:spacing w:line="276" w:lineRule="auto"/>
              <w:rPr>
                <w:rFonts w:asciiTheme="majorBidi" w:hAnsiTheme="majorBidi" w:cstheme="majorBidi"/>
                <w:sz w:val="24"/>
                <w:szCs w:val="24"/>
              </w:rPr>
            </w:pPr>
            <w:r w:rsidRPr="004115C3">
              <w:rPr>
                <w:rFonts w:asciiTheme="majorBidi" w:hAnsiTheme="majorBidi" w:cstheme="majorBidi"/>
                <w:sz w:val="24"/>
                <w:szCs w:val="24"/>
              </w:rPr>
              <w:t>Used as a tool to monitor the effluent gas streams resulting from combustion in industrial processes.</w:t>
            </w:r>
          </w:p>
        </w:tc>
      </w:tr>
      <w:tr w:rsidR="00AE5D7D" w:rsidRPr="004115C3" w:rsidTr="00AE5D7D">
        <w:tblPrEx>
          <w:shd w:val="clear" w:color="auto" w:fill="auto"/>
        </w:tblPrEx>
        <w:tc>
          <w:tcPr>
            <w:tcW w:w="2160" w:type="dxa"/>
            <w:gridSpan w:val="2"/>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820" w:type="dxa"/>
            <w:gridSpan w:val="3"/>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01</w:t>
            </w:r>
          </w:p>
        </w:tc>
      </w:tr>
      <w:tr w:rsidR="00AE5D7D" w:rsidRPr="004115C3" w:rsidTr="00AE5D7D">
        <w:tblPrEx>
          <w:shd w:val="clear" w:color="auto" w:fill="auto"/>
        </w:tblPrEx>
        <w:trPr>
          <w:trHeight w:val="1043"/>
        </w:trPr>
        <w:tc>
          <w:tcPr>
            <w:tcW w:w="10980" w:type="dxa"/>
            <w:gridSpan w:val="5"/>
          </w:tcPr>
          <w:p w:rsidR="00AE5D7D" w:rsidRPr="004115C3" w:rsidRDefault="00AE5D7D" w:rsidP="0064615B">
            <w:pPr>
              <w:pStyle w:val="NoSpacing"/>
              <w:rPr>
                <w:rFonts w:asciiTheme="majorBidi" w:hAnsiTheme="majorBidi" w:cstheme="majorBidi"/>
                <w:b/>
                <w:sz w:val="24"/>
                <w:szCs w:val="24"/>
              </w:rPr>
            </w:pPr>
            <w:r w:rsidRPr="004115C3">
              <w:rPr>
                <w:rFonts w:asciiTheme="majorBidi" w:hAnsiTheme="majorBidi" w:cstheme="majorBidi"/>
                <w:b/>
                <w:sz w:val="24"/>
                <w:szCs w:val="24"/>
              </w:rPr>
              <w:t>Technical specification:</w:t>
            </w:r>
          </w:p>
          <w:p w:rsidR="00AE5D7D" w:rsidRPr="004115C3" w:rsidRDefault="00AE5D7D" w:rsidP="0064615B">
            <w:pPr>
              <w:spacing w:line="276" w:lineRule="auto"/>
              <w:rPr>
                <w:rFonts w:asciiTheme="majorBidi" w:hAnsiTheme="majorBidi" w:cstheme="majorBidi"/>
                <w:sz w:val="24"/>
                <w:szCs w:val="24"/>
              </w:rPr>
            </w:pPr>
            <w:r w:rsidRPr="004115C3">
              <w:rPr>
                <w:rFonts w:asciiTheme="majorBidi" w:hAnsiTheme="majorBidi" w:cstheme="majorBidi"/>
                <w:sz w:val="24"/>
                <w:szCs w:val="24"/>
              </w:rPr>
              <w:t>As per Environmental Protection Agency (EPA) Requirements.</w:t>
            </w:r>
          </w:p>
          <w:p w:rsidR="00AE5D7D" w:rsidRPr="004115C3" w:rsidRDefault="00AE5D7D" w:rsidP="0064615B">
            <w:pPr>
              <w:spacing w:line="276" w:lineRule="auto"/>
              <w:rPr>
                <w:rFonts w:asciiTheme="majorBidi" w:eastAsia="Times New Roman" w:hAnsiTheme="majorBidi" w:cstheme="majorBidi"/>
                <w:bCs/>
                <w:sz w:val="28"/>
                <w:szCs w:val="28"/>
              </w:rPr>
            </w:pPr>
            <w:r w:rsidRPr="004115C3">
              <w:rPr>
                <w:rFonts w:asciiTheme="majorBidi" w:hAnsiTheme="majorBidi" w:cstheme="majorBidi"/>
                <w:sz w:val="24"/>
                <w:szCs w:val="24"/>
              </w:rPr>
              <w:t xml:space="preserve">Firm should be responsible to maintain all requirements of EPA as per latter no </w:t>
            </w:r>
            <w:proofErr w:type="gramStart"/>
            <w:r w:rsidRPr="004115C3">
              <w:rPr>
                <w:rFonts w:asciiTheme="majorBidi" w:hAnsiTheme="majorBidi" w:cstheme="majorBidi"/>
                <w:sz w:val="24"/>
                <w:szCs w:val="24"/>
              </w:rPr>
              <w:t>DD(</w:t>
            </w:r>
            <w:proofErr w:type="gramEnd"/>
            <w:r w:rsidRPr="004115C3">
              <w:rPr>
                <w:rFonts w:asciiTheme="majorBidi" w:hAnsiTheme="majorBidi" w:cstheme="majorBidi"/>
                <w:sz w:val="24"/>
                <w:szCs w:val="24"/>
              </w:rPr>
              <w:t>F)/EPA/</w:t>
            </w:r>
            <w:proofErr w:type="spellStart"/>
            <w:r w:rsidRPr="004115C3">
              <w:rPr>
                <w:rFonts w:asciiTheme="majorBidi" w:hAnsiTheme="majorBidi" w:cstheme="majorBidi"/>
                <w:sz w:val="24"/>
                <w:szCs w:val="24"/>
              </w:rPr>
              <w:t>Rwp</w:t>
            </w:r>
            <w:proofErr w:type="spellEnd"/>
            <w:r w:rsidRPr="004115C3">
              <w:rPr>
                <w:rFonts w:asciiTheme="majorBidi" w:hAnsiTheme="majorBidi" w:cstheme="majorBidi"/>
                <w:sz w:val="24"/>
                <w:szCs w:val="24"/>
              </w:rPr>
              <w:t>/F-01(Gen)/2022/760 dated 28/07/2022.</w:t>
            </w:r>
          </w:p>
        </w:tc>
      </w:tr>
      <w:tr w:rsidR="00AE5D7D" w:rsidRPr="004115C3" w:rsidTr="00AE5D7D">
        <w:tblPrEx>
          <w:shd w:val="clear" w:color="auto" w:fill="auto"/>
        </w:tblPrEx>
        <w:tc>
          <w:tcPr>
            <w:tcW w:w="10980" w:type="dxa"/>
            <w:gridSpan w:val="5"/>
            <w:shd w:val="clear" w:color="auto" w:fill="FFFFFF" w:themeFill="background1"/>
          </w:tcPr>
          <w:p w:rsidR="00AE5D7D" w:rsidRPr="004115C3" w:rsidRDefault="00AE5D7D" w:rsidP="0064615B">
            <w:pPr>
              <w:spacing w:line="276" w:lineRule="auto"/>
              <w:rPr>
                <w:rFonts w:asciiTheme="majorBidi" w:hAnsiTheme="majorBidi" w:cstheme="majorBidi"/>
                <w:b/>
                <w:sz w:val="24"/>
                <w:szCs w:val="24"/>
              </w:rPr>
            </w:pPr>
            <w:r w:rsidRPr="004115C3">
              <w:rPr>
                <w:rFonts w:asciiTheme="majorBidi" w:hAnsiTheme="majorBidi" w:cstheme="majorBidi"/>
                <w:b/>
                <w:sz w:val="24"/>
                <w:szCs w:val="24"/>
              </w:rPr>
              <w:t>Optional:</w:t>
            </w:r>
          </w:p>
          <w:p w:rsidR="00AE5D7D" w:rsidRPr="004115C3" w:rsidRDefault="00AE5D7D" w:rsidP="0064615B">
            <w:pPr>
              <w:spacing w:line="276" w:lineRule="auto"/>
              <w:rPr>
                <w:rFonts w:asciiTheme="majorBidi" w:hAnsiTheme="majorBidi" w:cstheme="majorBidi"/>
                <w:sz w:val="24"/>
                <w:szCs w:val="24"/>
              </w:rPr>
            </w:pPr>
            <w:r w:rsidRPr="004115C3">
              <w:rPr>
                <w:rFonts w:asciiTheme="majorBidi" w:hAnsiTheme="majorBidi" w:cstheme="majorBidi"/>
                <w:sz w:val="24"/>
                <w:szCs w:val="24"/>
              </w:rPr>
              <w:t>Nil</w:t>
            </w:r>
          </w:p>
        </w:tc>
      </w:tr>
      <w:tr w:rsidR="00AE5D7D" w:rsidRPr="004115C3" w:rsidTr="00AE5D7D">
        <w:tblPrEx>
          <w:shd w:val="clear" w:color="auto" w:fill="auto"/>
        </w:tblPrEx>
        <w:tc>
          <w:tcPr>
            <w:tcW w:w="10980" w:type="dxa"/>
            <w:gridSpan w:val="5"/>
          </w:tcPr>
          <w:p w:rsidR="00AE5D7D" w:rsidRPr="004115C3" w:rsidRDefault="00AE5D7D" w:rsidP="0064615B">
            <w:pPr>
              <w:spacing w:line="276" w:lineRule="auto"/>
              <w:rPr>
                <w:rFonts w:asciiTheme="majorBidi" w:hAnsiTheme="majorBidi" w:cstheme="majorBidi"/>
                <w:b/>
                <w:sz w:val="24"/>
                <w:szCs w:val="24"/>
              </w:rPr>
            </w:pPr>
            <w:r w:rsidRPr="004115C3">
              <w:rPr>
                <w:rFonts w:asciiTheme="majorBidi" w:hAnsiTheme="majorBidi" w:cstheme="majorBidi"/>
                <w:b/>
                <w:sz w:val="24"/>
                <w:szCs w:val="24"/>
              </w:rPr>
              <w:t>Warranty:</w:t>
            </w:r>
          </w:p>
          <w:p w:rsidR="00AE5D7D" w:rsidRPr="004115C3" w:rsidRDefault="00AE5D7D" w:rsidP="0064615B">
            <w:pPr>
              <w:spacing w:line="276" w:lineRule="auto"/>
              <w:rPr>
                <w:rFonts w:asciiTheme="majorBidi" w:hAnsiTheme="majorBidi" w:cstheme="majorBidi"/>
                <w:sz w:val="24"/>
                <w:szCs w:val="24"/>
              </w:rPr>
            </w:pPr>
            <w:r w:rsidRPr="004115C3">
              <w:rPr>
                <w:rFonts w:asciiTheme="majorBidi" w:hAnsiTheme="majorBidi" w:cstheme="majorBidi"/>
                <w:sz w:val="24"/>
                <w:szCs w:val="24"/>
              </w:rPr>
              <w:t>Two years with all spare parts.</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04</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4115C3" w:rsidRDefault="00AE5D7D" w:rsidP="0064615B">
            <w:pPr>
              <w:rPr>
                <w:rFonts w:asciiTheme="majorBidi" w:eastAsia="Times New Roman" w:hAnsiTheme="majorBidi" w:cstheme="majorBidi"/>
                <w:bCs/>
                <w:sz w:val="24"/>
                <w:szCs w:val="24"/>
              </w:rPr>
            </w:pPr>
            <w:r w:rsidRPr="004115C3">
              <w:rPr>
                <w:rFonts w:asciiTheme="majorBidi" w:eastAsia="Times New Roman" w:hAnsiTheme="majorBidi" w:cstheme="majorBidi"/>
                <w:bCs/>
                <w:sz w:val="24"/>
                <w:szCs w:val="24"/>
              </w:rPr>
              <w:t>Fire Alarm System (Complete)</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Fire alarms play an important role in notifying the building occupants or residential inhabitants that there's a fire emergency.</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01</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sz w:val="24"/>
                <w:szCs w:val="24"/>
              </w:rPr>
            </w:pPr>
            <w:r w:rsidRPr="004115C3">
              <w:rPr>
                <w:rFonts w:asciiTheme="majorBidi" w:hAnsiTheme="majorBidi" w:cstheme="majorBidi"/>
                <w:b/>
                <w:sz w:val="24"/>
                <w:szCs w:val="24"/>
              </w:rPr>
              <w:t>Technical specification</w:t>
            </w:r>
          </w:p>
          <w:p w:rsidR="00AE5D7D" w:rsidRPr="004115C3" w:rsidRDefault="00AE5D7D" w:rsidP="0064615B">
            <w:pPr>
              <w:jc w:val="both"/>
              <w:rPr>
                <w:rFonts w:asciiTheme="majorBidi" w:hAnsiTheme="majorBidi" w:cstheme="majorBidi"/>
                <w:bCs/>
                <w:sz w:val="24"/>
                <w:szCs w:val="24"/>
              </w:rPr>
            </w:pPr>
            <w:r w:rsidRPr="004115C3">
              <w:rPr>
                <w:rFonts w:asciiTheme="majorBidi" w:hAnsiTheme="majorBidi" w:cstheme="majorBidi"/>
                <w:bCs/>
                <w:sz w:val="24"/>
                <w:szCs w:val="24"/>
              </w:rPr>
              <w:t xml:space="preserve">Complete Fire Alarm system including following. </w:t>
            </w:r>
          </w:p>
          <w:p w:rsidR="00AE5D7D" w:rsidRPr="004115C3" w:rsidRDefault="00AE5D7D" w:rsidP="00A80D21">
            <w:pPr>
              <w:pStyle w:val="TableParagraph"/>
              <w:numPr>
                <w:ilvl w:val="0"/>
                <w:numId w:val="5"/>
              </w:numPr>
              <w:spacing w:line="242" w:lineRule="auto"/>
              <w:ind w:left="252" w:hanging="270"/>
              <w:rPr>
                <w:rFonts w:asciiTheme="majorBidi" w:eastAsia="SimSun" w:hAnsiTheme="majorBidi" w:cstheme="majorBidi"/>
                <w:color w:val="000000"/>
                <w:sz w:val="24"/>
                <w:szCs w:val="24"/>
              </w:rPr>
            </w:pPr>
            <w:r w:rsidRPr="004115C3">
              <w:rPr>
                <w:rFonts w:asciiTheme="majorBidi" w:hAnsiTheme="majorBidi" w:cstheme="majorBidi"/>
              </w:rPr>
              <w:t xml:space="preserve">XFPNetworktwoloop32zonepanelXP95Protocol code/key switch entry, c/w 3Apsu Metal Enclosure Branded Context </w:t>
            </w:r>
            <w:proofErr w:type="gramStart"/>
            <w:r w:rsidRPr="004115C3">
              <w:rPr>
                <w:rFonts w:asciiTheme="majorBidi" w:hAnsiTheme="majorBidi" w:cstheme="majorBidi"/>
              </w:rPr>
              <w:t>Plus</w:t>
            </w:r>
            <w:proofErr w:type="gramEnd"/>
            <w:r w:rsidRPr="004115C3">
              <w:rPr>
                <w:rFonts w:asciiTheme="majorBidi" w:hAnsiTheme="majorBidi" w:cstheme="majorBidi"/>
              </w:rPr>
              <w:t xml:space="preserve"> LPCB </w:t>
            </w:r>
            <w:r w:rsidRPr="004115C3">
              <w:rPr>
                <w:rFonts w:asciiTheme="majorBidi" w:hAnsiTheme="majorBidi" w:cstheme="majorBidi"/>
                <w:spacing w:val="-2"/>
              </w:rPr>
              <w:t>Approved.</w:t>
            </w:r>
          </w:p>
          <w:p w:rsidR="00AE5D7D" w:rsidRPr="004115C3" w:rsidRDefault="00AE5D7D" w:rsidP="00A80D21">
            <w:pPr>
              <w:pStyle w:val="ListParagraph"/>
              <w:numPr>
                <w:ilvl w:val="0"/>
                <w:numId w:val="5"/>
              </w:numPr>
              <w:ind w:left="252" w:hanging="270"/>
              <w:jc w:val="both"/>
              <w:rPr>
                <w:rFonts w:asciiTheme="majorBidi" w:hAnsiTheme="majorBidi" w:cstheme="majorBidi"/>
                <w:bCs/>
                <w:sz w:val="24"/>
                <w:szCs w:val="24"/>
              </w:rPr>
            </w:pPr>
            <w:r w:rsidRPr="004115C3">
              <w:rPr>
                <w:rFonts w:asciiTheme="majorBidi" w:hAnsiTheme="majorBidi" w:cstheme="majorBidi"/>
              </w:rPr>
              <w:t>12V7AHBatteriesfor</w:t>
            </w:r>
            <w:r w:rsidRPr="004115C3">
              <w:rPr>
                <w:rFonts w:asciiTheme="majorBidi" w:hAnsiTheme="majorBidi" w:cstheme="majorBidi"/>
                <w:spacing w:val="-2"/>
              </w:rPr>
              <w:t xml:space="preserve">Backup </w:t>
            </w:r>
            <w:r w:rsidRPr="004115C3">
              <w:rPr>
                <w:rFonts w:asciiTheme="majorBidi" w:hAnsiTheme="majorBidi" w:cstheme="majorBidi"/>
              </w:rPr>
              <w:t xml:space="preserve">Context Plus Optical Smoke </w:t>
            </w:r>
            <w:r w:rsidRPr="004115C3">
              <w:rPr>
                <w:rFonts w:asciiTheme="majorBidi" w:hAnsiTheme="majorBidi" w:cstheme="majorBidi"/>
                <w:spacing w:val="-2"/>
              </w:rPr>
              <w:t>Detector</w:t>
            </w:r>
          </w:p>
          <w:p w:rsidR="00AE5D7D" w:rsidRPr="004115C3" w:rsidRDefault="00AE5D7D" w:rsidP="00A80D21">
            <w:pPr>
              <w:pStyle w:val="ListParagraph"/>
              <w:numPr>
                <w:ilvl w:val="0"/>
                <w:numId w:val="5"/>
              </w:numPr>
              <w:ind w:left="252" w:hanging="270"/>
              <w:jc w:val="both"/>
              <w:rPr>
                <w:rFonts w:asciiTheme="majorBidi" w:hAnsiTheme="majorBidi" w:cstheme="majorBidi"/>
                <w:bCs/>
                <w:sz w:val="24"/>
                <w:szCs w:val="24"/>
              </w:rPr>
            </w:pPr>
            <w:r w:rsidRPr="004115C3">
              <w:rPr>
                <w:rFonts w:asciiTheme="majorBidi" w:hAnsiTheme="majorBidi" w:cstheme="majorBidi"/>
              </w:rPr>
              <w:t>Head and Base only (</w:t>
            </w:r>
            <w:proofErr w:type="spellStart"/>
            <w:r w:rsidRPr="004115C3">
              <w:rPr>
                <w:rFonts w:asciiTheme="majorBidi" w:hAnsiTheme="majorBidi" w:cstheme="majorBidi"/>
              </w:rPr>
              <w:t>Xpert</w:t>
            </w:r>
            <w:proofErr w:type="spellEnd"/>
            <w:r w:rsidRPr="004115C3">
              <w:rPr>
                <w:rFonts w:asciiTheme="majorBidi" w:hAnsiTheme="majorBidi" w:cstheme="majorBidi"/>
              </w:rPr>
              <w:t xml:space="preserve"> Card style-Discovery Protocol) Flashing LED Optical. UL Listed.</w:t>
            </w:r>
          </w:p>
          <w:p w:rsidR="00AE5D7D" w:rsidRPr="004115C3" w:rsidRDefault="00AE5D7D" w:rsidP="00A80D21">
            <w:pPr>
              <w:pStyle w:val="ListParagraph"/>
              <w:numPr>
                <w:ilvl w:val="0"/>
                <w:numId w:val="5"/>
              </w:numPr>
              <w:ind w:left="252" w:hanging="270"/>
              <w:jc w:val="both"/>
              <w:rPr>
                <w:rFonts w:asciiTheme="majorBidi" w:hAnsiTheme="majorBidi" w:cstheme="majorBidi"/>
                <w:bCs/>
                <w:sz w:val="24"/>
                <w:szCs w:val="24"/>
              </w:rPr>
            </w:pPr>
            <w:r w:rsidRPr="004115C3">
              <w:rPr>
                <w:rFonts w:asciiTheme="majorBidi" w:hAnsiTheme="majorBidi" w:cstheme="majorBidi"/>
              </w:rPr>
              <w:t xml:space="preserve">Context Plus Optical Heat Detectors Head and </w:t>
            </w:r>
            <w:r w:rsidRPr="004115C3">
              <w:rPr>
                <w:rFonts w:asciiTheme="majorBidi" w:hAnsiTheme="majorBidi" w:cstheme="majorBidi"/>
                <w:spacing w:val="-4"/>
              </w:rPr>
              <w:t>Base.</w:t>
            </w:r>
          </w:p>
          <w:p w:rsidR="00AE5D7D" w:rsidRPr="004115C3" w:rsidRDefault="00AE5D7D" w:rsidP="00A80D21">
            <w:pPr>
              <w:pStyle w:val="ListParagraph"/>
              <w:numPr>
                <w:ilvl w:val="0"/>
                <w:numId w:val="5"/>
              </w:numPr>
              <w:ind w:left="252" w:hanging="270"/>
              <w:jc w:val="both"/>
              <w:rPr>
                <w:rFonts w:asciiTheme="majorBidi" w:hAnsiTheme="majorBidi" w:cstheme="majorBidi"/>
                <w:bCs/>
                <w:sz w:val="24"/>
                <w:szCs w:val="24"/>
              </w:rPr>
            </w:pPr>
            <w:proofErr w:type="gramStart"/>
            <w:r w:rsidRPr="004115C3">
              <w:rPr>
                <w:rFonts w:asciiTheme="majorBidi" w:hAnsiTheme="majorBidi" w:cstheme="majorBidi"/>
              </w:rPr>
              <w:t>only</w:t>
            </w:r>
            <w:proofErr w:type="gramEnd"/>
            <w:r w:rsidRPr="004115C3">
              <w:rPr>
                <w:rFonts w:asciiTheme="majorBidi" w:hAnsiTheme="majorBidi" w:cstheme="majorBidi"/>
              </w:rPr>
              <w:t xml:space="preserve"> Flashing LED </w:t>
            </w:r>
            <w:r w:rsidRPr="004115C3">
              <w:rPr>
                <w:rFonts w:asciiTheme="majorBidi" w:hAnsiTheme="majorBidi" w:cstheme="majorBidi"/>
                <w:spacing w:val="-2"/>
              </w:rPr>
              <w:t>Optical UL</w:t>
            </w:r>
            <w:r>
              <w:rPr>
                <w:rFonts w:asciiTheme="majorBidi" w:hAnsiTheme="majorBidi" w:cstheme="majorBidi"/>
                <w:spacing w:val="-2"/>
              </w:rPr>
              <w:t xml:space="preserve"> </w:t>
            </w:r>
            <w:r w:rsidRPr="004115C3">
              <w:rPr>
                <w:rFonts w:asciiTheme="majorBidi" w:hAnsiTheme="majorBidi" w:cstheme="majorBidi"/>
                <w:spacing w:val="-2"/>
              </w:rPr>
              <w:t>Listed.</w:t>
            </w:r>
          </w:p>
          <w:p w:rsidR="00AE5D7D" w:rsidRPr="004115C3" w:rsidRDefault="00AE5D7D" w:rsidP="00A80D21">
            <w:pPr>
              <w:pStyle w:val="ListParagraph"/>
              <w:numPr>
                <w:ilvl w:val="0"/>
                <w:numId w:val="5"/>
              </w:numPr>
              <w:ind w:left="252" w:hanging="270"/>
              <w:rPr>
                <w:rFonts w:asciiTheme="majorBidi" w:hAnsiTheme="majorBidi" w:cstheme="majorBidi"/>
                <w:bCs/>
                <w:sz w:val="24"/>
                <w:szCs w:val="24"/>
              </w:rPr>
            </w:pPr>
            <w:r w:rsidRPr="004115C3">
              <w:rPr>
                <w:rFonts w:asciiTheme="majorBidi" w:hAnsiTheme="majorBidi" w:cstheme="majorBidi"/>
              </w:rPr>
              <w:t>Manual</w:t>
            </w:r>
            <w:r>
              <w:rPr>
                <w:rFonts w:asciiTheme="majorBidi" w:hAnsiTheme="majorBidi" w:cstheme="majorBidi"/>
              </w:rPr>
              <w:t xml:space="preserve"> </w:t>
            </w:r>
            <w:r w:rsidRPr="004115C3">
              <w:rPr>
                <w:rFonts w:asciiTheme="majorBidi" w:hAnsiTheme="majorBidi" w:cstheme="majorBidi"/>
              </w:rPr>
              <w:t>Call</w:t>
            </w:r>
            <w:r>
              <w:rPr>
                <w:rFonts w:asciiTheme="majorBidi" w:hAnsiTheme="majorBidi" w:cstheme="majorBidi"/>
              </w:rPr>
              <w:t xml:space="preserve"> </w:t>
            </w:r>
            <w:r w:rsidRPr="004115C3">
              <w:rPr>
                <w:rFonts w:asciiTheme="majorBidi" w:hAnsiTheme="majorBidi" w:cstheme="majorBidi"/>
              </w:rPr>
              <w:t>Point</w:t>
            </w:r>
            <w:r>
              <w:rPr>
                <w:rFonts w:asciiTheme="majorBidi" w:hAnsiTheme="majorBidi" w:cstheme="majorBidi"/>
              </w:rPr>
              <w:t xml:space="preserve"> </w:t>
            </w:r>
            <w:r w:rsidRPr="004115C3">
              <w:rPr>
                <w:rFonts w:asciiTheme="majorBidi" w:hAnsiTheme="majorBidi" w:cstheme="majorBidi"/>
              </w:rPr>
              <w:t>(XP95</w:t>
            </w:r>
            <w:r>
              <w:rPr>
                <w:rFonts w:asciiTheme="majorBidi" w:hAnsiTheme="majorBidi" w:cstheme="majorBidi"/>
              </w:rPr>
              <w:t xml:space="preserve"> </w:t>
            </w:r>
            <w:r w:rsidRPr="004115C3">
              <w:rPr>
                <w:rFonts w:asciiTheme="majorBidi" w:hAnsiTheme="majorBidi" w:cstheme="majorBidi"/>
                <w:spacing w:val="-4"/>
              </w:rPr>
              <w:t>Red)</w:t>
            </w:r>
            <w:r>
              <w:rPr>
                <w:rFonts w:asciiTheme="majorBidi" w:hAnsiTheme="majorBidi" w:cstheme="majorBidi"/>
                <w:spacing w:val="-4"/>
              </w:rPr>
              <w:t xml:space="preserve"> </w:t>
            </w:r>
            <w:r w:rsidRPr="004115C3">
              <w:rPr>
                <w:rFonts w:asciiTheme="majorBidi" w:hAnsiTheme="majorBidi" w:cstheme="majorBidi"/>
              </w:rPr>
              <w:t>Reset</w:t>
            </w:r>
            <w:r>
              <w:rPr>
                <w:rFonts w:asciiTheme="majorBidi" w:hAnsiTheme="majorBidi" w:cstheme="majorBidi"/>
              </w:rPr>
              <w:t xml:space="preserve"> </w:t>
            </w:r>
            <w:r w:rsidRPr="004115C3">
              <w:rPr>
                <w:rFonts w:asciiTheme="majorBidi" w:hAnsiTheme="majorBidi" w:cstheme="majorBidi"/>
              </w:rPr>
              <w:t>table</w:t>
            </w:r>
            <w:r>
              <w:rPr>
                <w:rFonts w:asciiTheme="majorBidi" w:hAnsiTheme="majorBidi" w:cstheme="majorBidi"/>
              </w:rPr>
              <w:t xml:space="preserve"> </w:t>
            </w:r>
            <w:r w:rsidRPr="004115C3">
              <w:rPr>
                <w:rFonts w:asciiTheme="majorBidi" w:hAnsiTheme="majorBidi" w:cstheme="majorBidi"/>
              </w:rPr>
              <w:t>SA5900-908</w:t>
            </w:r>
            <w:r>
              <w:rPr>
                <w:rFonts w:asciiTheme="majorBidi" w:hAnsiTheme="majorBidi" w:cstheme="majorBidi"/>
              </w:rPr>
              <w:t xml:space="preserve"> </w:t>
            </w:r>
            <w:r w:rsidRPr="004115C3">
              <w:rPr>
                <w:rFonts w:asciiTheme="majorBidi" w:hAnsiTheme="majorBidi" w:cstheme="majorBidi"/>
              </w:rPr>
              <w:t>with</w:t>
            </w:r>
            <w:r>
              <w:rPr>
                <w:rFonts w:asciiTheme="majorBidi" w:hAnsiTheme="majorBidi" w:cstheme="majorBidi"/>
              </w:rPr>
              <w:t xml:space="preserve"> </w:t>
            </w:r>
            <w:r w:rsidRPr="004115C3">
              <w:rPr>
                <w:rFonts w:asciiTheme="majorBidi" w:hAnsiTheme="majorBidi" w:cstheme="majorBidi"/>
              </w:rPr>
              <w:t>built</w:t>
            </w:r>
            <w:r>
              <w:rPr>
                <w:rFonts w:asciiTheme="majorBidi" w:hAnsiTheme="majorBidi" w:cstheme="majorBidi"/>
              </w:rPr>
              <w:t xml:space="preserve"> </w:t>
            </w:r>
            <w:r w:rsidRPr="004115C3">
              <w:rPr>
                <w:rFonts w:asciiTheme="majorBidi" w:hAnsiTheme="majorBidi" w:cstheme="majorBidi"/>
              </w:rPr>
              <w:t>in</w:t>
            </w:r>
            <w:r>
              <w:rPr>
                <w:rFonts w:asciiTheme="majorBidi" w:hAnsiTheme="majorBidi" w:cstheme="majorBidi"/>
              </w:rPr>
              <w:t xml:space="preserve"> </w:t>
            </w:r>
            <w:r w:rsidRPr="004115C3">
              <w:rPr>
                <w:rFonts w:asciiTheme="majorBidi" w:hAnsiTheme="majorBidi" w:cstheme="majorBidi"/>
              </w:rPr>
              <w:t>20</w:t>
            </w:r>
            <w:r>
              <w:rPr>
                <w:rFonts w:asciiTheme="majorBidi" w:hAnsiTheme="majorBidi" w:cstheme="majorBidi"/>
              </w:rPr>
              <w:t xml:space="preserve"> </w:t>
            </w:r>
            <w:r w:rsidRPr="004115C3">
              <w:rPr>
                <w:rFonts w:asciiTheme="majorBidi" w:hAnsiTheme="majorBidi" w:cstheme="majorBidi"/>
              </w:rPr>
              <w:t>device</w:t>
            </w:r>
            <w:r>
              <w:rPr>
                <w:rFonts w:asciiTheme="majorBidi" w:hAnsiTheme="majorBidi" w:cstheme="majorBidi"/>
              </w:rPr>
              <w:t xml:space="preserve"> </w:t>
            </w:r>
            <w:r w:rsidRPr="004115C3">
              <w:rPr>
                <w:rFonts w:asciiTheme="majorBidi" w:hAnsiTheme="majorBidi" w:cstheme="majorBidi"/>
              </w:rPr>
              <w:t>isolate</w:t>
            </w:r>
            <w:r>
              <w:rPr>
                <w:rFonts w:asciiTheme="majorBidi" w:hAnsiTheme="majorBidi" w:cstheme="majorBidi"/>
              </w:rPr>
              <w:t xml:space="preserve"> </w:t>
            </w:r>
            <w:r w:rsidRPr="004115C3">
              <w:rPr>
                <w:rFonts w:asciiTheme="majorBidi" w:hAnsiTheme="majorBidi" w:cstheme="majorBidi"/>
              </w:rPr>
              <w:t>or</w:t>
            </w:r>
            <w:r>
              <w:rPr>
                <w:rFonts w:asciiTheme="majorBidi" w:hAnsiTheme="majorBidi" w:cstheme="majorBidi"/>
              </w:rPr>
              <w:t xml:space="preserve"> </w:t>
            </w:r>
            <w:r w:rsidRPr="004115C3">
              <w:rPr>
                <w:rFonts w:asciiTheme="majorBidi" w:hAnsiTheme="majorBidi" w:cstheme="majorBidi"/>
              </w:rPr>
              <w:t>Branded</w:t>
            </w:r>
            <w:r>
              <w:rPr>
                <w:rFonts w:asciiTheme="majorBidi" w:hAnsiTheme="majorBidi" w:cstheme="majorBidi"/>
              </w:rPr>
              <w:t xml:space="preserve"> </w:t>
            </w:r>
            <w:r w:rsidRPr="004115C3">
              <w:rPr>
                <w:rFonts w:asciiTheme="majorBidi" w:hAnsiTheme="majorBidi" w:cstheme="majorBidi"/>
              </w:rPr>
              <w:t xml:space="preserve">Context </w:t>
            </w:r>
            <w:proofErr w:type="gramStart"/>
            <w:r w:rsidRPr="004115C3">
              <w:rPr>
                <w:rFonts w:asciiTheme="majorBidi" w:hAnsiTheme="majorBidi" w:cstheme="majorBidi"/>
              </w:rPr>
              <w:t>Plus</w:t>
            </w:r>
            <w:proofErr w:type="gramEnd"/>
            <w:r>
              <w:rPr>
                <w:rFonts w:asciiTheme="majorBidi" w:hAnsiTheme="majorBidi" w:cstheme="majorBidi"/>
              </w:rPr>
              <w:t xml:space="preserve"> </w:t>
            </w:r>
            <w:r w:rsidRPr="004115C3">
              <w:rPr>
                <w:rFonts w:asciiTheme="majorBidi" w:hAnsiTheme="majorBidi" w:cstheme="majorBidi"/>
              </w:rPr>
              <w:t>LPCB</w:t>
            </w:r>
            <w:r>
              <w:rPr>
                <w:rFonts w:asciiTheme="majorBidi" w:hAnsiTheme="majorBidi" w:cstheme="majorBidi"/>
              </w:rPr>
              <w:t xml:space="preserve"> </w:t>
            </w:r>
            <w:r w:rsidRPr="004115C3">
              <w:rPr>
                <w:rFonts w:asciiTheme="majorBidi" w:hAnsiTheme="majorBidi" w:cstheme="majorBidi"/>
                <w:spacing w:val="-2"/>
              </w:rPr>
              <w:t>Approved</w:t>
            </w:r>
            <w:r>
              <w:rPr>
                <w:rFonts w:asciiTheme="majorBidi" w:hAnsiTheme="majorBidi" w:cstheme="majorBidi"/>
                <w:spacing w:val="-2"/>
              </w:rPr>
              <w:t xml:space="preserve"> </w:t>
            </w:r>
            <w:r w:rsidRPr="004115C3">
              <w:rPr>
                <w:rFonts w:asciiTheme="majorBidi" w:hAnsiTheme="majorBidi" w:cstheme="majorBidi"/>
                <w:spacing w:val="-5"/>
              </w:rPr>
              <w:t>IMC.</w:t>
            </w:r>
          </w:p>
          <w:p w:rsidR="00AE5D7D" w:rsidRPr="004115C3" w:rsidRDefault="00AE5D7D" w:rsidP="00A80D21">
            <w:pPr>
              <w:pStyle w:val="ListParagraph"/>
              <w:numPr>
                <w:ilvl w:val="0"/>
                <w:numId w:val="5"/>
              </w:numPr>
              <w:ind w:left="252" w:hanging="270"/>
              <w:jc w:val="both"/>
              <w:rPr>
                <w:rFonts w:asciiTheme="majorBidi" w:hAnsiTheme="majorBidi" w:cstheme="majorBidi"/>
                <w:bCs/>
                <w:sz w:val="24"/>
                <w:szCs w:val="24"/>
              </w:rPr>
            </w:pPr>
            <w:r w:rsidRPr="004115C3">
              <w:rPr>
                <w:rFonts w:asciiTheme="majorBidi" w:hAnsiTheme="majorBidi" w:cstheme="majorBidi"/>
              </w:rPr>
              <w:t xml:space="preserve">UL </w:t>
            </w:r>
            <w:proofErr w:type="gramStart"/>
            <w:r w:rsidRPr="004115C3">
              <w:rPr>
                <w:rFonts w:asciiTheme="majorBidi" w:hAnsiTheme="majorBidi" w:cstheme="majorBidi"/>
              </w:rPr>
              <w:t>Plus</w:t>
            </w:r>
            <w:proofErr w:type="gramEnd"/>
            <w:r w:rsidRPr="004115C3">
              <w:rPr>
                <w:rFonts w:asciiTheme="majorBidi" w:hAnsiTheme="majorBidi" w:cstheme="majorBidi"/>
              </w:rPr>
              <w:t xml:space="preserve"> Loop Powered Analogue combined Red Sounder and visual Indicator</w:t>
            </w:r>
            <w:r>
              <w:rPr>
                <w:rFonts w:asciiTheme="majorBidi" w:hAnsiTheme="majorBidi" w:cstheme="majorBidi"/>
              </w:rPr>
              <w:t xml:space="preserve"> </w:t>
            </w:r>
            <w:r w:rsidRPr="004115C3">
              <w:rPr>
                <w:rFonts w:asciiTheme="majorBidi" w:hAnsiTheme="majorBidi" w:cstheme="majorBidi"/>
              </w:rPr>
              <w:t xml:space="preserve">UL Listed Context Plus </w:t>
            </w:r>
            <w:r w:rsidRPr="004115C3">
              <w:rPr>
                <w:rFonts w:asciiTheme="majorBidi" w:hAnsiTheme="majorBidi" w:cstheme="majorBidi"/>
                <w:spacing w:val="-2"/>
              </w:rPr>
              <w:t>Branded.</w:t>
            </w:r>
          </w:p>
          <w:p w:rsidR="00AE5D7D" w:rsidRPr="004115C3" w:rsidRDefault="00AE5D7D" w:rsidP="00A80D21">
            <w:pPr>
              <w:pStyle w:val="ListParagraph"/>
              <w:numPr>
                <w:ilvl w:val="0"/>
                <w:numId w:val="5"/>
              </w:numPr>
              <w:ind w:left="252" w:hanging="270"/>
              <w:jc w:val="both"/>
              <w:rPr>
                <w:rFonts w:asciiTheme="majorBidi" w:hAnsiTheme="majorBidi" w:cstheme="majorBidi"/>
                <w:bCs/>
                <w:sz w:val="24"/>
                <w:szCs w:val="24"/>
              </w:rPr>
            </w:pPr>
            <w:r w:rsidRPr="004115C3">
              <w:rPr>
                <w:rFonts w:asciiTheme="majorBidi" w:hAnsiTheme="majorBidi" w:cstheme="majorBidi"/>
              </w:rPr>
              <w:t xml:space="preserve">Installation </w:t>
            </w:r>
            <w:proofErr w:type="gramStart"/>
            <w:r w:rsidRPr="004115C3">
              <w:rPr>
                <w:rFonts w:asciiTheme="majorBidi" w:hAnsiTheme="majorBidi" w:cstheme="majorBidi"/>
              </w:rPr>
              <w:t>Per</w:t>
            </w:r>
            <w:proofErr w:type="gramEnd"/>
            <w:r w:rsidRPr="004115C3">
              <w:rPr>
                <w:rFonts w:asciiTheme="majorBidi" w:hAnsiTheme="majorBidi" w:cstheme="majorBidi"/>
              </w:rPr>
              <w:t xml:space="preserve"> Point Including Shielded Fire </w:t>
            </w:r>
            <w:r w:rsidRPr="004115C3">
              <w:rPr>
                <w:rFonts w:asciiTheme="majorBidi" w:hAnsiTheme="majorBidi" w:cstheme="majorBidi"/>
                <w:spacing w:val="-2"/>
              </w:rPr>
              <w:t>resistant.</w:t>
            </w:r>
            <w:r w:rsidRPr="004115C3">
              <w:rPr>
                <w:rFonts w:asciiTheme="majorBidi" w:hAnsiTheme="majorBidi" w:cstheme="majorBidi"/>
              </w:rPr>
              <w:t>Cable2x1.5mm2completeinall</w:t>
            </w:r>
            <w:r w:rsidRPr="004115C3">
              <w:rPr>
                <w:rFonts w:asciiTheme="majorBidi" w:hAnsiTheme="majorBidi" w:cstheme="majorBidi"/>
                <w:spacing w:val="-2"/>
              </w:rPr>
              <w:t>respects.</w:t>
            </w:r>
          </w:p>
          <w:p w:rsidR="00AE5D7D" w:rsidRPr="004115C3" w:rsidRDefault="00AE5D7D" w:rsidP="00A80D21">
            <w:pPr>
              <w:pStyle w:val="ListParagraph"/>
              <w:numPr>
                <w:ilvl w:val="0"/>
                <w:numId w:val="5"/>
              </w:numPr>
              <w:ind w:left="252" w:hanging="270"/>
              <w:jc w:val="both"/>
              <w:rPr>
                <w:rFonts w:asciiTheme="majorBidi" w:hAnsiTheme="majorBidi" w:cstheme="majorBidi"/>
                <w:bCs/>
                <w:sz w:val="24"/>
                <w:szCs w:val="24"/>
              </w:rPr>
            </w:pPr>
            <w:r w:rsidRPr="004115C3">
              <w:rPr>
                <w:rFonts w:asciiTheme="majorBidi" w:hAnsiTheme="majorBidi" w:cstheme="majorBidi"/>
              </w:rPr>
              <w:t xml:space="preserve">Programming, </w:t>
            </w:r>
            <w:proofErr w:type="gramStart"/>
            <w:r w:rsidRPr="004115C3">
              <w:rPr>
                <w:rFonts w:asciiTheme="majorBidi" w:hAnsiTheme="majorBidi" w:cstheme="majorBidi"/>
              </w:rPr>
              <w:t>Testing</w:t>
            </w:r>
            <w:proofErr w:type="gramEnd"/>
            <w:r w:rsidRPr="004115C3">
              <w:rPr>
                <w:rFonts w:asciiTheme="majorBidi" w:hAnsiTheme="majorBidi" w:cstheme="majorBidi"/>
              </w:rPr>
              <w:t xml:space="preserve"> and Commissioning of </w:t>
            </w:r>
            <w:r w:rsidRPr="004115C3">
              <w:rPr>
                <w:rFonts w:asciiTheme="majorBidi" w:hAnsiTheme="majorBidi" w:cstheme="majorBidi"/>
                <w:spacing w:val="-2"/>
              </w:rPr>
              <w:t>complete</w:t>
            </w:r>
            <w:r>
              <w:rPr>
                <w:rFonts w:asciiTheme="majorBidi" w:hAnsiTheme="majorBidi" w:cstheme="majorBidi"/>
                <w:spacing w:val="-2"/>
              </w:rPr>
              <w:t xml:space="preserve"> </w:t>
            </w:r>
            <w:r w:rsidRPr="004115C3">
              <w:rPr>
                <w:rFonts w:asciiTheme="majorBidi" w:hAnsiTheme="majorBidi" w:cstheme="majorBidi"/>
              </w:rPr>
              <w:t xml:space="preserve">Fire Alarm </w:t>
            </w:r>
            <w:r w:rsidRPr="004115C3">
              <w:rPr>
                <w:rFonts w:asciiTheme="majorBidi" w:hAnsiTheme="majorBidi" w:cstheme="majorBidi"/>
                <w:spacing w:val="-2"/>
              </w:rPr>
              <w:t>system.</w:t>
            </w:r>
          </w:p>
          <w:p w:rsidR="00AE5D7D" w:rsidRPr="00950A1F" w:rsidRDefault="00AE5D7D" w:rsidP="00A80D21">
            <w:pPr>
              <w:pStyle w:val="ListParagraph"/>
              <w:numPr>
                <w:ilvl w:val="0"/>
                <w:numId w:val="5"/>
              </w:numPr>
              <w:ind w:left="252" w:hanging="270"/>
              <w:jc w:val="both"/>
              <w:rPr>
                <w:rFonts w:asciiTheme="majorBidi" w:hAnsiTheme="majorBidi" w:cstheme="majorBidi"/>
                <w:bCs/>
                <w:sz w:val="24"/>
                <w:szCs w:val="24"/>
              </w:rPr>
            </w:pPr>
            <w:r w:rsidRPr="00950A1F">
              <w:rPr>
                <w:rFonts w:asciiTheme="majorBidi" w:hAnsiTheme="majorBidi" w:cstheme="majorBidi"/>
              </w:rPr>
              <w:lastRenderedPageBreak/>
              <w:t>Battery Operated Smoke Detectors.</w:t>
            </w:r>
          </w:p>
          <w:p w:rsidR="00AE5D7D" w:rsidRPr="004115C3" w:rsidRDefault="00AE5D7D" w:rsidP="0064615B">
            <w:pPr>
              <w:jc w:val="both"/>
              <w:rPr>
                <w:rFonts w:asciiTheme="majorBidi" w:hAnsiTheme="majorBidi" w:cstheme="majorBidi"/>
                <w:b/>
                <w:sz w:val="24"/>
                <w:szCs w:val="24"/>
              </w:rPr>
            </w:pPr>
          </w:p>
          <w:p w:rsidR="00AE5D7D" w:rsidRPr="004115C3" w:rsidRDefault="00AE5D7D" w:rsidP="0064615B">
            <w:pPr>
              <w:pStyle w:val="ListParagraph"/>
              <w:ind w:left="0"/>
              <w:rPr>
                <w:rFonts w:asciiTheme="majorBidi" w:hAnsiTheme="majorBidi" w:cstheme="majorBidi"/>
                <w:bCs/>
                <w:sz w:val="24"/>
                <w:szCs w:val="24"/>
              </w:rPr>
            </w:pPr>
            <w:r w:rsidRPr="004115C3">
              <w:rPr>
                <w:rFonts w:asciiTheme="majorBidi" w:hAnsiTheme="majorBidi" w:cstheme="majorBidi"/>
                <w:b/>
                <w:bCs/>
                <w:sz w:val="24"/>
                <w:szCs w:val="24"/>
              </w:rPr>
              <w:t>Note</w:t>
            </w:r>
            <w:r w:rsidRPr="004115C3">
              <w:rPr>
                <w:rFonts w:asciiTheme="majorBidi" w:hAnsiTheme="majorBidi" w:cstheme="majorBidi"/>
                <w:sz w:val="24"/>
                <w:szCs w:val="24"/>
              </w:rPr>
              <w:t xml:space="preserve">: Firm should be responsible for complete installation and up gradation / functioning </w:t>
            </w:r>
            <w:proofErr w:type="gramStart"/>
            <w:r w:rsidRPr="004115C3">
              <w:rPr>
                <w:rFonts w:asciiTheme="majorBidi" w:hAnsiTheme="majorBidi" w:cstheme="majorBidi"/>
                <w:sz w:val="24"/>
                <w:szCs w:val="24"/>
              </w:rPr>
              <w:t xml:space="preserve">of </w:t>
            </w:r>
            <w:r>
              <w:rPr>
                <w:rFonts w:asciiTheme="majorBidi" w:hAnsiTheme="majorBidi" w:cstheme="majorBidi"/>
                <w:sz w:val="24"/>
                <w:szCs w:val="24"/>
              </w:rPr>
              <w:t xml:space="preserve"> Fire</w:t>
            </w:r>
            <w:proofErr w:type="gramEnd"/>
            <w:r>
              <w:rPr>
                <w:rFonts w:asciiTheme="majorBidi" w:hAnsiTheme="majorBidi" w:cstheme="majorBidi"/>
                <w:sz w:val="24"/>
                <w:szCs w:val="24"/>
              </w:rPr>
              <w:t xml:space="preserve"> alarm </w:t>
            </w:r>
            <w:r w:rsidRPr="004115C3">
              <w:rPr>
                <w:rFonts w:asciiTheme="majorBidi" w:hAnsiTheme="majorBidi" w:cstheme="majorBidi"/>
                <w:sz w:val="24"/>
                <w:szCs w:val="24"/>
              </w:rPr>
              <w:t>system. Before quoting should visit to check all requirements for complete installation and functional the</w:t>
            </w:r>
            <w:r w:rsidRPr="004115C3">
              <w:rPr>
                <w:rFonts w:asciiTheme="majorBidi" w:eastAsia="Times New Roman" w:hAnsiTheme="majorBidi" w:cstheme="majorBidi"/>
                <w:bCs/>
                <w:sz w:val="24"/>
                <w:szCs w:val="24"/>
              </w:rPr>
              <w:t xml:space="preserve"> Fire alarm system.</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lastRenderedPageBreak/>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Standard accessories, Error code book, Operating and service manual, circuit diagrams,</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 xml:space="preserve">Optional: </w:t>
            </w:r>
            <w:r w:rsidRPr="004115C3">
              <w:rPr>
                <w:rFonts w:asciiTheme="majorBidi" w:hAnsiTheme="majorBidi" w:cstheme="majorBidi"/>
                <w:sz w:val="24"/>
                <w:szCs w:val="24"/>
              </w:rPr>
              <w:t>GMS mobile alert system</w:t>
            </w:r>
            <w:r w:rsidRPr="004115C3">
              <w:rPr>
                <w:rFonts w:asciiTheme="majorBidi" w:hAnsiTheme="majorBidi" w:cstheme="majorBidi"/>
                <w:sz w:val="28"/>
                <w:szCs w:val="28"/>
              </w:rPr>
              <w:t>.</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05</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4115C3" w:rsidRDefault="00AE5D7D" w:rsidP="0064615B">
            <w:pPr>
              <w:rPr>
                <w:rFonts w:asciiTheme="majorBidi" w:eastAsia="Times New Roman" w:hAnsiTheme="majorBidi" w:cstheme="majorBidi"/>
                <w:bCs/>
                <w:sz w:val="24"/>
                <w:szCs w:val="24"/>
              </w:rPr>
            </w:pPr>
            <w:r w:rsidRPr="004115C3">
              <w:rPr>
                <w:rFonts w:asciiTheme="majorBidi" w:eastAsia="Times New Roman" w:hAnsiTheme="majorBidi" w:cstheme="majorBidi"/>
                <w:bCs/>
                <w:sz w:val="24"/>
                <w:szCs w:val="24"/>
              </w:rPr>
              <w:t xml:space="preserve">Fire Ball </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eastAsia="Times New Roman" w:hAnsiTheme="majorBidi" w:cstheme="majorBidi"/>
                <w:bCs/>
                <w:sz w:val="24"/>
                <w:szCs w:val="24"/>
              </w:rPr>
            </w:pPr>
            <w:r w:rsidRPr="004115C3">
              <w:rPr>
                <w:rFonts w:asciiTheme="majorBidi" w:eastAsia="Times New Roman" w:hAnsiTheme="majorBidi" w:cstheme="majorBidi"/>
                <w:bCs/>
                <w:sz w:val="24"/>
                <w:szCs w:val="24"/>
              </w:rPr>
              <w:t>It is suitable for extinguishing fire resulting from wood, paper, other organic material, liquid fires including oil, petrol, gasoline, etc, fire caused by gasses and fire caused by electrical machinery and appliances.</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1000</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sz w:val="24"/>
                <w:szCs w:val="24"/>
              </w:rPr>
            </w:pPr>
            <w:r w:rsidRPr="004115C3">
              <w:rPr>
                <w:rFonts w:asciiTheme="majorBidi" w:hAnsiTheme="majorBidi" w:cstheme="majorBidi"/>
                <w:b/>
                <w:sz w:val="24"/>
                <w:szCs w:val="24"/>
              </w:rPr>
              <w:t>Technical specification</w:t>
            </w:r>
          </w:p>
          <w:p w:rsidR="00AE5D7D" w:rsidRPr="004115C3" w:rsidRDefault="00AE5D7D" w:rsidP="0064615B">
            <w:pPr>
              <w:pStyle w:val="ListParagraph"/>
              <w:ind w:left="0"/>
              <w:rPr>
                <w:rFonts w:asciiTheme="majorBidi" w:hAnsiTheme="majorBidi" w:cstheme="majorBidi"/>
                <w:bCs/>
                <w:sz w:val="24"/>
                <w:szCs w:val="24"/>
              </w:rPr>
            </w:pPr>
            <w:r w:rsidRPr="004115C3">
              <w:rPr>
                <w:rFonts w:asciiTheme="majorBidi" w:hAnsiTheme="majorBidi" w:cstheme="majorBidi"/>
                <w:bCs/>
                <w:sz w:val="24"/>
                <w:szCs w:val="24"/>
              </w:rPr>
              <w:t>As per sample.</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proofErr w:type="spellStart"/>
            <w:r w:rsidRPr="004115C3">
              <w:rPr>
                <w:rFonts w:asciiTheme="majorBidi" w:hAnsiTheme="majorBidi" w:cstheme="majorBidi"/>
                <w:sz w:val="24"/>
                <w:szCs w:val="24"/>
              </w:rPr>
              <w:t>Twoyear</w:t>
            </w:r>
            <w:proofErr w:type="spellEnd"/>
            <w:r w:rsidRPr="004115C3">
              <w:rPr>
                <w:rFonts w:asciiTheme="majorBidi" w:hAnsiTheme="majorBidi" w:cstheme="majorBidi"/>
                <w:sz w:val="24"/>
                <w:szCs w:val="24"/>
              </w:rPr>
              <w:t xml:space="preserve"> with all spare parts.</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06</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 xml:space="preserve">Fire </w:t>
            </w:r>
            <w:proofErr w:type="spellStart"/>
            <w:r w:rsidRPr="004115C3">
              <w:rPr>
                <w:rFonts w:asciiTheme="majorBidi" w:hAnsiTheme="majorBidi" w:cstheme="majorBidi"/>
                <w:sz w:val="24"/>
                <w:szCs w:val="24"/>
              </w:rPr>
              <w:t>Hydrent</w:t>
            </w:r>
            <w:proofErr w:type="spellEnd"/>
            <w:r w:rsidRPr="004115C3">
              <w:rPr>
                <w:rFonts w:asciiTheme="majorBidi" w:hAnsiTheme="majorBidi" w:cstheme="majorBidi"/>
                <w:sz w:val="24"/>
                <w:szCs w:val="24"/>
              </w:rPr>
              <w:t xml:space="preserve"> Hose (with male /female coupling) (10 outside Building) (with free installation)</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to deliver quick access to water in the event that a fire breaks out</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10</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AE5D7D" w:rsidRPr="004115C3" w:rsidRDefault="00AE5D7D" w:rsidP="0064615B">
            <w:pPr>
              <w:autoSpaceDE w:val="0"/>
              <w:autoSpaceDN w:val="0"/>
              <w:adjustRightInd w:val="0"/>
              <w:jc w:val="both"/>
              <w:rPr>
                <w:rFonts w:asciiTheme="majorBidi" w:hAnsiTheme="majorBidi" w:cstheme="majorBidi"/>
                <w:sz w:val="24"/>
                <w:szCs w:val="24"/>
              </w:rPr>
            </w:pPr>
            <w:r w:rsidRPr="004115C3">
              <w:rPr>
                <w:rFonts w:asciiTheme="majorBidi" w:hAnsiTheme="majorBidi" w:cstheme="majorBidi"/>
                <w:sz w:val="24"/>
                <w:szCs w:val="24"/>
              </w:rPr>
              <w:t xml:space="preserve">Fire Hose Pipes </w:t>
            </w:r>
            <w:proofErr w:type="spellStart"/>
            <w:r w:rsidRPr="004115C3">
              <w:rPr>
                <w:rFonts w:asciiTheme="majorBidi" w:hAnsiTheme="majorBidi" w:cstheme="majorBidi"/>
                <w:sz w:val="24"/>
                <w:szCs w:val="24"/>
              </w:rPr>
              <w:t>Dia</w:t>
            </w:r>
            <w:proofErr w:type="spellEnd"/>
            <w:r w:rsidRPr="004115C3">
              <w:rPr>
                <w:rFonts w:asciiTheme="majorBidi" w:hAnsiTheme="majorBidi" w:cstheme="majorBidi"/>
                <w:sz w:val="24"/>
                <w:szCs w:val="24"/>
              </w:rPr>
              <w:t xml:space="preserve"> 2.5 inch with Nozzle and Male/Female Coupling 2.5” Dia.</w:t>
            </w:r>
          </w:p>
          <w:p w:rsidR="00AE5D7D" w:rsidRPr="004115C3" w:rsidRDefault="00AE5D7D" w:rsidP="0064615B">
            <w:pPr>
              <w:pStyle w:val="ListParagraph"/>
              <w:ind w:left="0"/>
              <w:jc w:val="both"/>
              <w:rPr>
                <w:rFonts w:asciiTheme="majorBidi" w:eastAsiaTheme="minorEastAsia" w:hAnsiTheme="majorBidi" w:cstheme="majorBidi"/>
                <w:sz w:val="24"/>
                <w:szCs w:val="24"/>
              </w:rPr>
            </w:pPr>
            <w:r w:rsidRPr="004115C3">
              <w:rPr>
                <w:rFonts w:asciiTheme="majorBidi" w:eastAsiaTheme="minorEastAsia" w:hAnsiTheme="majorBidi" w:cstheme="majorBidi"/>
                <w:sz w:val="24"/>
                <w:szCs w:val="24"/>
              </w:rPr>
              <w:t xml:space="preserve">Length: 100ft (30 </w:t>
            </w:r>
            <w:proofErr w:type="spellStart"/>
            <w:r w:rsidRPr="004115C3">
              <w:rPr>
                <w:rFonts w:asciiTheme="majorBidi" w:eastAsiaTheme="minorEastAsia" w:hAnsiTheme="majorBidi" w:cstheme="majorBidi"/>
                <w:sz w:val="24"/>
                <w:szCs w:val="24"/>
              </w:rPr>
              <w:t>mtr</w:t>
            </w:r>
            <w:proofErr w:type="spellEnd"/>
            <w:r w:rsidRPr="004115C3">
              <w:rPr>
                <w:rFonts w:asciiTheme="majorBidi" w:eastAsiaTheme="minorEastAsia" w:hAnsiTheme="majorBidi" w:cstheme="majorBidi"/>
                <w:sz w:val="24"/>
                <w:szCs w:val="24"/>
              </w:rPr>
              <w:t>).</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07</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Emergency Exit sign lightning illuminated with battery backup</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Guides people in hospital, where there are many people, to the closest exit so they can leave the building safely.</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25</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AE5D7D" w:rsidRDefault="00AE5D7D" w:rsidP="0064615B">
            <w:pPr>
              <w:pStyle w:val="ListParagraph"/>
              <w:ind w:left="0"/>
              <w:jc w:val="both"/>
              <w:rPr>
                <w:rFonts w:asciiTheme="majorBidi" w:eastAsiaTheme="minorEastAsia" w:hAnsiTheme="majorBidi" w:cstheme="majorBidi"/>
                <w:sz w:val="24"/>
                <w:szCs w:val="24"/>
              </w:rPr>
            </w:pPr>
            <w:r w:rsidRPr="004115C3">
              <w:rPr>
                <w:rFonts w:asciiTheme="majorBidi" w:eastAsiaTheme="minorEastAsia" w:hAnsiTheme="majorBidi" w:cstheme="majorBidi"/>
                <w:sz w:val="24"/>
                <w:szCs w:val="24"/>
              </w:rPr>
              <w:t>Emergency E</w:t>
            </w:r>
            <w:r w:rsidRPr="004115C3">
              <w:rPr>
                <w:rFonts w:asciiTheme="majorBidi" w:hAnsiTheme="majorBidi" w:cstheme="majorBidi"/>
                <w:sz w:val="24"/>
                <w:szCs w:val="24"/>
              </w:rPr>
              <w:t>xit sign lightning illuminated</w:t>
            </w:r>
            <w:r>
              <w:rPr>
                <w:rFonts w:asciiTheme="majorBidi" w:hAnsiTheme="majorBidi" w:cstheme="majorBidi"/>
                <w:sz w:val="24"/>
                <w:szCs w:val="24"/>
              </w:rPr>
              <w:t xml:space="preserve"> should be operated 220v</w:t>
            </w:r>
            <w:r w:rsidRPr="004115C3">
              <w:rPr>
                <w:rFonts w:asciiTheme="majorBidi" w:eastAsiaTheme="minorEastAsia" w:hAnsiTheme="majorBidi" w:cstheme="majorBidi"/>
                <w:sz w:val="24"/>
                <w:szCs w:val="24"/>
              </w:rPr>
              <w:t>with battery backup</w:t>
            </w:r>
          </w:p>
          <w:p w:rsidR="00AE5D7D" w:rsidRDefault="00AE5D7D" w:rsidP="0064615B">
            <w:pPr>
              <w:pStyle w:val="ListParagraph"/>
              <w:ind w:left="0"/>
              <w:jc w:val="both"/>
              <w:rPr>
                <w:rFonts w:asciiTheme="majorBidi" w:eastAsiaTheme="minorEastAsia" w:hAnsiTheme="majorBidi" w:cstheme="majorBidi"/>
                <w:sz w:val="24"/>
                <w:szCs w:val="24"/>
              </w:rPr>
            </w:pPr>
            <w:r w:rsidRPr="00EE5D33">
              <w:rPr>
                <w:rFonts w:asciiTheme="majorBidi" w:eastAsiaTheme="minorEastAsia" w:hAnsiTheme="majorBidi" w:cstheme="majorBidi"/>
                <w:sz w:val="24"/>
                <w:szCs w:val="24"/>
              </w:rPr>
              <w:lastRenderedPageBreak/>
              <w:t>Battery backup/emergency backup operation for 90 minutes during power failure.</w:t>
            </w:r>
          </w:p>
          <w:p w:rsidR="00AE5D7D" w:rsidRPr="004115C3" w:rsidRDefault="00AE5D7D" w:rsidP="0064615B">
            <w:pPr>
              <w:pStyle w:val="ListParagraph"/>
              <w:ind w:left="0"/>
              <w:jc w:val="both"/>
              <w:rPr>
                <w:rFonts w:asciiTheme="majorBidi" w:eastAsiaTheme="minorEastAsia" w:hAnsiTheme="majorBidi" w:cstheme="majorBidi"/>
                <w:sz w:val="24"/>
                <w:szCs w:val="24"/>
              </w:rPr>
            </w:pP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lastRenderedPageBreak/>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08</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 xml:space="preserve">CO2 25 kg (complete </w:t>
            </w:r>
            <w:proofErr w:type="spellStart"/>
            <w:r w:rsidRPr="004115C3">
              <w:rPr>
                <w:rFonts w:asciiTheme="majorBidi" w:hAnsiTheme="majorBidi" w:cstheme="majorBidi"/>
                <w:sz w:val="24"/>
                <w:szCs w:val="24"/>
              </w:rPr>
              <w:t>i.e</w:t>
            </w:r>
            <w:proofErr w:type="spellEnd"/>
            <w:r w:rsidRPr="004115C3">
              <w:rPr>
                <w:rFonts w:asciiTheme="majorBidi" w:hAnsiTheme="majorBidi" w:cstheme="majorBidi"/>
                <w:sz w:val="24"/>
                <w:szCs w:val="24"/>
              </w:rPr>
              <w:t xml:space="preserve"> Trolley set)</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Used in Laboratories, Mechanical rooms, and flammable liquid storage areas.</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04</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AE5D7D" w:rsidRPr="004115C3" w:rsidRDefault="00AE5D7D" w:rsidP="0064615B">
            <w:pPr>
              <w:pStyle w:val="ListParagraph"/>
              <w:ind w:left="0"/>
              <w:jc w:val="both"/>
              <w:rPr>
                <w:rFonts w:asciiTheme="majorBidi" w:eastAsiaTheme="minorEastAsia" w:hAnsiTheme="majorBidi" w:cstheme="majorBidi"/>
                <w:sz w:val="24"/>
                <w:szCs w:val="24"/>
              </w:rPr>
            </w:pPr>
            <w:r w:rsidRPr="004115C3">
              <w:rPr>
                <w:rFonts w:asciiTheme="majorBidi" w:eastAsiaTheme="minorEastAsia" w:hAnsiTheme="majorBidi" w:cstheme="majorBidi"/>
                <w:sz w:val="24"/>
                <w:szCs w:val="24"/>
              </w:rPr>
              <w:t>CO2 25 kg (complete with Trolley set)</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09</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CO2 05 kg (complete set)</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Used in Laboratories, Mechanical rooms, and flammable liquid storage areas.</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50</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AE5D7D" w:rsidRPr="004115C3" w:rsidRDefault="00AE5D7D" w:rsidP="0064615B">
            <w:pPr>
              <w:pStyle w:val="ListParagraph"/>
              <w:ind w:left="0"/>
              <w:jc w:val="both"/>
              <w:rPr>
                <w:rFonts w:asciiTheme="majorBidi" w:eastAsiaTheme="minorEastAsia" w:hAnsiTheme="majorBidi" w:cstheme="majorBidi"/>
                <w:sz w:val="24"/>
                <w:szCs w:val="24"/>
              </w:rPr>
            </w:pPr>
            <w:r w:rsidRPr="004115C3">
              <w:rPr>
                <w:rFonts w:asciiTheme="majorBidi" w:eastAsia="Times New Roman" w:hAnsiTheme="majorBidi" w:cstheme="majorBidi"/>
              </w:rPr>
              <w:t>CO2 05 kg (complete set)</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10</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4115C3" w:rsidRDefault="00AE5D7D" w:rsidP="0064615B">
            <w:pPr>
              <w:rPr>
                <w:rFonts w:asciiTheme="majorBidi" w:eastAsia="Times New Roman" w:hAnsiTheme="majorBidi" w:cstheme="majorBidi"/>
              </w:rPr>
            </w:pPr>
            <w:r w:rsidRPr="004115C3">
              <w:rPr>
                <w:rFonts w:asciiTheme="majorBidi" w:eastAsia="Times New Roman" w:hAnsiTheme="majorBidi" w:cstheme="majorBidi"/>
              </w:rPr>
              <w:t>Fire bucket with stand complete</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eastAsia="Times New Roman" w:hAnsiTheme="majorBidi" w:cstheme="majorBidi"/>
              </w:rPr>
            </w:pPr>
            <w:r w:rsidRPr="004115C3">
              <w:rPr>
                <w:rFonts w:asciiTheme="majorBidi" w:eastAsia="Times New Roman" w:hAnsiTheme="majorBidi" w:cstheme="majorBidi"/>
              </w:rPr>
              <w:t>A Fire Bucket is filled with sand or water and is used to extinguish fires</w:t>
            </w:r>
          </w:p>
        </w:tc>
      </w:tr>
      <w:tr w:rsidR="00AE5D7D" w:rsidRPr="004115C3" w:rsidTr="0064615B">
        <w:tblPrEx>
          <w:shd w:val="clear" w:color="auto" w:fill="auto"/>
        </w:tblPrEx>
        <w:tc>
          <w:tcPr>
            <w:tcW w:w="2610" w:type="dxa"/>
            <w:gridSpan w:val="4"/>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05</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AE5D7D" w:rsidRPr="004115C3" w:rsidRDefault="00AE5D7D" w:rsidP="0064615B">
            <w:pPr>
              <w:rPr>
                <w:rFonts w:asciiTheme="majorBidi" w:eastAsia="Times New Roman" w:hAnsiTheme="majorBidi" w:cstheme="majorBidi"/>
              </w:rPr>
            </w:pPr>
            <w:r w:rsidRPr="004115C3">
              <w:rPr>
                <w:rFonts w:asciiTheme="majorBidi" w:eastAsia="Times New Roman" w:hAnsiTheme="majorBidi" w:cstheme="majorBidi"/>
              </w:rPr>
              <w:t>Fire bucket with stand complete</w:t>
            </w:r>
          </w:p>
          <w:p w:rsidR="00AE5D7D" w:rsidRPr="004115C3" w:rsidRDefault="00AE5D7D" w:rsidP="0064615B">
            <w:pPr>
              <w:pStyle w:val="ListParagraph"/>
              <w:ind w:left="0"/>
              <w:jc w:val="both"/>
              <w:rPr>
                <w:rFonts w:asciiTheme="majorBidi" w:eastAsiaTheme="minorEastAsia" w:hAnsiTheme="majorBidi" w:cstheme="majorBidi"/>
                <w:sz w:val="24"/>
                <w:szCs w:val="24"/>
              </w:rPr>
            </w:pPr>
            <w:r w:rsidRPr="004115C3">
              <w:rPr>
                <w:rFonts w:asciiTheme="majorBidi" w:eastAsia="Times New Roman" w:hAnsiTheme="majorBidi" w:cstheme="majorBidi"/>
              </w:rPr>
              <w:t>(With Free installation)</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blPrEx>
          <w:shd w:val="clear" w:color="auto" w:fill="auto"/>
        </w:tblPrEx>
        <w:tc>
          <w:tcPr>
            <w:tcW w:w="10980" w:type="dxa"/>
            <w:gridSpan w:val="5"/>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blPrEx>
          <w:shd w:val="clear" w:color="auto" w:fill="auto"/>
        </w:tblPrEx>
        <w:tc>
          <w:tcPr>
            <w:tcW w:w="10980" w:type="dxa"/>
            <w:gridSpan w:val="5"/>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bl>
    <w:p w:rsidR="00AE5D7D" w:rsidRPr="004115C3" w:rsidRDefault="00AE5D7D" w:rsidP="00AE5D7D">
      <w:pPr>
        <w:pStyle w:val="Header"/>
        <w:jc w:val="both"/>
        <w:rPr>
          <w:rFonts w:asciiTheme="majorBidi" w:hAnsiTheme="majorBidi" w:cstheme="majorBidi"/>
          <w:b/>
          <w:sz w:val="24"/>
          <w:szCs w:val="24"/>
          <w:lang w:val="en-AU"/>
        </w:rPr>
      </w:pPr>
    </w:p>
    <w:p w:rsidR="00AE5D7D" w:rsidRPr="004115C3" w:rsidRDefault="00AE5D7D" w:rsidP="00AE5D7D">
      <w:pPr>
        <w:pStyle w:val="Header"/>
        <w:jc w:val="both"/>
        <w:rPr>
          <w:rFonts w:asciiTheme="majorBidi" w:hAnsiTheme="majorBidi" w:cstheme="majorBidi"/>
          <w:b/>
          <w:sz w:val="24"/>
          <w:szCs w:val="24"/>
          <w:lang w:val="en-AU"/>
        </w:rPr>
      </w:pPr>
    </w:p>
    <w:tbl>
      <w:tblPr>
        <w:tblStyle w:val="TableGrid"/>
        <w:tblW w:w="10980" w:type="dxa"/>
        <w:tblInd w:w="-702" w:type="dxa"/>
        <w:tblLook w:val="04A0"/>
      </w:tblPr>
      <w:tblGrid>
        <w:gridCol w:w="2610"/>
        <w:gridCol w:w="8370"/>
      </w:tblGrid>
      <w:tr w:rsidR="00AE5D7D" w:rsidRPr="004115C3" w:rsidTr="0064615B">
        <w:tc>
          <w:tcPr>
            <w:tcW w:w="10980" w:type="dxa"/>
            <w:gridSpan w:val="2"/>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lastRenderedPageBreak/>
              <w:t>Sr. No 11</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Safety Cabinet for PPE 2.5"x2.5"x12"</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The PPE safety cabinet is designed for storing fire-safety equipment and accident-prevention clothing</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04</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AE5D7D" w:rsidRPr="00333EE7" w:rsidRDefault="00AE5D7D" w:rsidP="0064615B">
            <w:pPr>
              <w:rPr>
                <w:rFonts w:asciiTheme="majorBidi" w:eastAsia="Times New Roman" w:hAnsiTheme="majorBidi" w:cstheme="majorBidi"/>
              </w:rPr>
            </w:pPr>
            <w:r w:rsidRPr="00333EE7">
              <w:rPr>
                <w:rFonts w:asciiTheme="majorBidi" w:eastAsia="Times New Roman" w:hAnsiTheme="majorBidi" w:cstheme="majorBidi"/>
              </w:rPr>
              <w:t xml:space="preserve">Safety Cabinet for PPE 2.5"x2.5"x12" consist of </w:t>
            </w:r>
          </w:p>
          <w:p w:rsidR="00AE5D7D" w:rsidRPr="004115C3" w:rsidRDefault="00AE5D7D" w:rsidP="00A80D21">
            <w:pPr>
              <w:pStyle w:val="ListParagraph"/>
              <w:numPr>
                <w:ilvl w:val="0"/>
                <w:numId w:val="8"/>
              </w:numPr>
              <w:ind w:left="252" w:hanging="252"/>
              <w:rPr>
                <w:rFonts w:asciiTheme="majorBidi" w:eastAsia="Times New Roman" w:hAnsiTheme="majorBidi" w:cstheme="majorBidi"/>
              </w:rPr>
            </w:pPr>
            <w:r w:rsidRPr="004115C3">
              <w:rPr>
                <w:rFonts w:asciiTheme="majorBidi" w:eastAsia="Times New Roman" w:hAnsiTheme="majorBidi" w:cstheme="majorBidi"/>
              </w:rPr>
              <w:t>Decantation Kit-PPE</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helmet-Red</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gloves</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shoes-ranger</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goggles</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Safety reflecting jacket</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Torch</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blot cutter</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Full face mask with filter</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fireman suit</w:t>
            </w:r>
          </w:p>
          <w:p w:rsidR="00AE5D7D" w:rsidRPr="004115C3" w:rsidRDefault="00AE5D7D" w:rsidP="00A80D21">
            <w:pPr>
              <w:pStyle w:val="Default"/>
              <w:numPr>
                <w:ilvl w:val="0"/>
                <w:numId w:val="8"/>
              </w:numPr>
              <w:ind w:left="252" w:hanging="252"/>
              <w:rPr>
                <w:rFonts w:asciiTheme="majorBidi" w:eastAsia="Times New Roman" w:hAnsiTheme="majorBidi" w:cstheme="majorBidi"/>
                <w:color w:val="auto"/>
                <w:sz w:val="22"/>
                <w:szCs w:val="22"/>
              </w:rPr>
            </w:pPr>
            <w:r w:rsidRPr="004115C3">
              <w:rPr>
                <w:rFonts w:asciiTheme="majorBidi" w:eastAsia="Times New Roman" w:hAnsiTheme="majorBidi" w:cstheme="majorBidi"/>
                <w:color w:val="auto"/>
                <w:sz w:val="22"/>
                <w:szCs w:val="22"/>
              </w:rPr>
              <w:t>fireman Axe</w:t>
            </w:r>
          </w:p>
          <w:p w:rsidR="00AE5D7D" w:rsidRPr="004115C3" w:rsidRDefault="00AE5D7D" w:rsidP="00A80D21">
            <w:pPr>
              <w:pStyle w:val="ListParagraph"/>
              <w:numPr>
                <w:ilvl w:val="0"/>
                <w:numId w:val="8"/>
              </w:numPr>
              <w:ind w:left="252" w:hanging="252"/>
              <w:jc w:val="both"/>
              <w:rPr>
                <w:rFonts w:asciiTheme="majorBidi" w:eastAsiaTheme="minorEastAsia" w:hAnsiTheme="majorBidi" w:cstheme="majorBidi"/>
                <w:sz w:val="24"/>
                <w:szCs w:val="24"/>
              </w:rPr>
            </w:pPr>
            <w:r w:rsidRPr="004115C3">
              <w:rPr>
                <w:rFonts w:asciiTheme="majorBidi" w:eastAsia="Times New Roman" w:hAnsiTheme="majorBidi" w:cstheme="majorBidi"/>
              </w:rPr>
              <w:t>Gum shoes</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c>
          <w:tcPr>
            <w:tcW w:w="10980" w:type="dxa"/>
            <w:gridSpan w:val="2"/>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AE5D7D" w:rsidRPr="004115C3" w:rsidTr="0064615B">
        <w:tc>
          <w:tcPr>
            <w:tcW w:w="10980" w:type="dxa"/>
            <w:gridSpan w:val="2"/>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12</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 xml:space="preserve">Fire Blanket  </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Fire blankets are usually used for putting out small fires</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100</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AE5D7D" w:rsidRPr="004115C3" w:rsidRDefault="00AE5D7D" w:rsidP="0064615B">
            <w:pPr>
              <w:jc w:val="both"/>
              <w:rPr>
                <w:rFonts w:asciiTheme="majorBidi" w:hAnsiTheme="majorBidi" w:cstheme="majorBidi"/>
                <w:b/>
                <w:bCs/>
                <w:sz w:val="24"/>
                <w:szCs w:val="24"/>
              </w:rPr>
            </w:pPr>
            <w:r w:rsidRPr="004115C3">
              <w:rPr>
                <w:rFonts w:asciiTheme="majorBidi" w:eastAsia="Times New Roman" w:hAnsiTheme="majorBidi" w:cstheme="majorBidi"/>
              </w:rPr>
              <w:t>Size:  4f x 6f</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c>
          <w:tcPr>
            <w:tcW w:w="10980" w:type="dxa"/>
            <w:gridSpan w:val="2"/>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AE5D7D" w:rsidRPr="004115C3" w:rsidTr="0064615B">
        <w:tc>
          <w:tcPr>
            <w:tcW w:w="10980" w:type="dxa"/>
            <w:gridSpan w:val="2"/>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1</w:t>
            </w:r>
            <w:r>
              <w:rPr>
                <w:rFonts w:asciiTheme="majorBidi" w:hAnsiTheme="majorBidi" w:cstheme="majorBidi"/>
                <w:b/>
                <w:sz w:val="48"/>
                <w:szCs w:val="24"/>
              </w:rPr>
              <w:t>3</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A26C33" w:rsidRDefault="00AE5D7D" w:rsidP="0064615B">
            <w:pPr>
              <w:rPr>
                <w:rFonts w:asciiTheme="majorBidi" w:hAnsiTheme="majorBidi" w:cstheme="majorBidi"/>
                <w:sz w:val="24"/>
                <w:szCs w:val="24"/>
              </w:rPr>
            </w:pPr>
            <w:r w:rsidRPr="00A26C33">
              <w:rPr>
                <w:rFonts w:asciiTheme="majorBidi" w:hAnsiTheme="majorBidi" w:cstheme="majorBidi"/>
                <w:sz w:val="24"/>
                <w:szCs w:val="24"/>
              </w:rPr>
              <w:t>Ultra Low Freezer (-80</w:t>
            </w:r>
            <w:r>
              <w:rPr>
                <w:rFonts w:asciiTheme="majorBidi" w:hAnsiTheme="majorBidi" w:cstheme="majorBidi"/>
                <w:sz w:val="24"/>
                <w:szCs w:val="24"/>
              </w:rPr>
              <w:t>C</w:t>
            </w:r>
            <w:r w:rsidRPr="00A26C33">
              <w:rPr>
                <w:rFonts w:asciiTheme="majorBidi" w:hAnsiTheme="majorBidi" w:cstheme="majorBidi"/>
                <w:sz w:val="24"/>
                <w:szCs w:val="24"/>
              </w:rPr>
              <w:t xml:space="preserve"> )</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CA6D10">
              <w:rPr>
                <w:rFonts w:ascii="Times New Roman" w:hAnsi="Times New Roman" w:cs="Times New Roman"/>
                <w:sz w:val="24"/>
                <w:szCs w:val="24"/>
              </w:rPr>
              <w:t xml:space="preserve">Use for storage of </w:t>
            </w:r>
            <w:r>
              <w:rPr>
                <w:rFonts w:ascii="Times New Roman" w:hAnsi="Times New Roman" w:cs="Times New Roman"/>
                <w:sz w:val="24"/>
                <w:szCs w:val="24"/>
              </w:rPr>
              <w:t>blood</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Pr>
                <w:rFonts w:asciiTheme="majorBidi" w:hAnsiTheme="majorBidi" w:cstheme="majorBidi"/>
                <w:sz w:val="24"/>
                <w:szCs w:val="24"/>
              </w:rPr>
              <w:t>01</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AE5D7D" w:rsidRPr="00FA536F" w:rsidRDefault="00AE5D7D" w:rsidP="00A80D21">
            <w:pPr>
              <w:pStyle w:val="ListParagraph"/>
              <w:numPr>
                <w:ilvl w:val="0"/>
                <w:numId w:val="16"/>
              </w:numPr>
              <w:shd w:val="clear" w:color="auto" w:fill="FFFFFF"/>
              <w:ind w:left="780"/>
              <w:rPr>
                <w:rFonts w:ascii="Times New Roman" w:hAnsi="Times New Roman" w:cs="Times New Roman"/>
              </w:rPr>
            </w:pPr>
            <w:r w:rsidRPr="00FA536F">
              <w:rPr>
                <w:rFonts w:ascii="Times New Roman" w:hAnsi="Times New Roman" w:cs="Times New Roman"/>
              </w:rPr>
              <w:t xml:space="preserve">Capacity: </w:t>
            </w:r>
            <w:r>
              <w:rPr>
                <w:rFonts w:ascii="Times New Roman" w:hAnsi="Times New Roman" w:cs="Times New Roman"/>
              </w:rPr>
              <w:t>70</w:t>
            </w:r>
            <w:r w:rsidRPr="00FA536F">
              <w:rPr>
                <w:rFonts w:ascii="Times New Roman" w:hAnsi="Times New Roman" w:cs="Times New Roman"/>
              </w:rPr>
              <w:t>0 –</w:t>
            </w:r>
            <w:r>
              <w:rPr>
                <w:rFonts w:ascii="Times New Roman" w:hAnsi="Times New Roman" w:cs="Times New Roman"/>
              </w:rPr>
              <w:t xml:space="preserve"> 80</w:t>
            </w:r>
            <w:r w:rsidRPr="00FA536F">
              <w:rPr>
                <w:rFonts w:ascii="Times New Roman" w:hAnsi="Times New Roman" w:cs="Times New Roman"/>
              </w:rPr>
              <w:t xml:space="preserve">0 Liters, </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Temperature Range: -20 to -90°C</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Microprocessor control system</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Clear and easy to read digital display</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Pr>
                <w:rFonts w:ascii="Times New Roman" w:hAnsi="Times New Roman" w:cs="Times New Roman"/>
              </w:rPr>
              <w:lastRenderedPageBreak/>
              <w:t>3-4</w:t>
            </w:r>
            <w:r w:rsidRPr="00B01B22">
              <w:rPr>
                <w:rFonts w:ascii="Times New Roman" w:hAnsi="Times New Roman" w:cs="Times New Roman"/>
              </w:rPr>
              <w:t xml:space="preserve"> Shelves</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Magnetic door gasket</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Easy to understand control panel</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Alarm lamp</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Buzzer key</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Filter check lamp – lights when condenser filter clogged</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Noise Level: 50dB</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 xml:space="preserve">Maximum Pressure: 2706 </w:t>
            </w:r>
            <w:proofErr w:type="spellStart"/>
            <w:r w:rsidRPr="00B01B22">
              <w:rPr>
                <w:rFonts w:ascii="Times New Roman" w:hAnsi="Times New Roman" w:cs="Times New Roman"/>
              </w:rPr>
              <w:t>kPa</w:t>
            </w:r>
            <w:proofErr w:type="spellEnd"/>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Easy defrosting and maintenance</w:t>
            </w:r>
          </w:p>
          <w:p w:rsidR="00AE5D7D" w:rsidRPr="00B01B22"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Various racks and bins shown are provided</w:t>
            </w:r>
          </w:p>
          <w:p w:rsidR="00AE5D7D" w:rsidRDefault="00AE5D7D" w:rsidP="00A80D21">
            <w:pPr>
              <w:pStyle w:val="ListParagraph"/>
              <w:numPr>
                <w:ilvl w:val="0"/>
                <w:numId w:val="15"/>
              </w:numPr>
              <w:shd w:val="clear" w:color="auto" w:fill="FFFFFF"/>
              <w:rPr>
                <w:rFonts w:ascii="Times New Roman" w:hAnsi="Times New Roman" w:cs="Times New Roman"/>
              </w:rPr>
            </w:pPr>
            <w:r w:rsidRPr="00B01B22">
              <w:rPr>
                <w:rFonts w:ascii="Times New Roman" w:hAnsi="Times New Roman" w:cs="Times New Roman"/>
              </w:rPr>
              <w:t>Interior and Exterior Finish: acrylic finish baked on zinc galvanized steel</w:t>
            </w:r>
          </w:p>
          <w:p w:rsidR="00AE5D7D" w:rsidRDefault="00AE5D7D" w:rsidP="00A80D21">
            <w:pPr>
              <w:pStyle w:val="ListParagraph"/>
              <w:numPr>
                <w:ilvl w:val="0"/>
                <w:numId w:val="15"/>
              </w:numPr>
              <w:shd w:val="clear" w:color="auto" w:fill="FFFFFF"/>
              <w:rPr>
                <w:rFonts w:ascii="Times New Roman" w:hAnsi="Times New Roman" w:cs="Times New Roman"/>
              </w:rPr>
            </w:pPr>
            <w:r>
              <w:rPr>
                <w:rFonts w:ascii="Times New Roman" w:hAnsi="Times New Roman" w:cs="Times New Roman"/>
              </w:rPr>
              <w:t xml:space="preserve">Racks for easy storage of blood bank plasma in vertical position. </w:t>
            </w:r>
          </w:p>
          <w:p w:rsidR="00AE5D7D" w:rsidRPr="004115C3" w:rsidRDefault="00AE5D7D" w:rsidP="0064615B">
            <w:pPr>
              <w:jc w:val="both"/>
              <w:rPr>
                <w:rFonts w:asciiTheme="majorBidi" w:hAnsiTheme="majorBidi" w:cstheme="majorBidi"/>
                <w:b/>
                <w:bCs/>
                <w:sz w:val="24"/>
                <w:szCs w:val="24"/>
              </w:rPr>
            </w:pPr>
            <w:r w:rsidRPr="00D20C27">
              <w:rPr>
                <w:rFonts w:ascii="Times New Roman" w:hAnsi="Times New Roman" w:cs="Times New Roman"/>
                <w:b/>
                <w:sz w:val="24"/>
                <w:szCs w:val="24"/>
              </w:rPr>
              <w:t>Country of Origin</w:t>
            </w:r>
            <w:r w:rsidRPr="00452494">
              <w:rPr>
                <w:rFonts w:ascii="Times New Roman" w:hAnsi="Times New Roman" w:cs="Times New Roman"/>
                <w:sz w:val="24"/>
                <w:szCs w:val="24"/>
              </w:rPr>
              <w:t>: USA/Europe/ Japan</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lastRenderedPageBreak/>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c>
          <w:tcPr>
            <w:tcW w:w="10980" w:type="dxa"/>
            <w:gridSpan w:val="2"/>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r w:rsidR="00AE5D7D" w:rsidRPr="004115C3" w:rsidTr="0064615B">
        <w:tc>
          <w:tcPr>
            <w:tcW w:w="10980" w:type="dxa"/>
            <w:gridSpan w:val="2"/>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48"/>
                <w:szCs w:val="24"/>
              </w:rPr>
              <w:t>Sr. No 1</w:t>
            </w:r>
            <w:r>
              <w:rPr>
                <w:rFonts w:asciiTheme="majorBidi" w:hAnsiTheme="majorBidi" w:cstheme="majorBidi"/>
                <w:b/>
                <w:sz w:val="48"/>
                <w:szCs w:val="24"/>
              </w:rPr>
              <w:t>4</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8370" w:type="dxa"/>
            <w:shd w:val="clear" w:color="auto" w:fill="FFFFFF" w:themeFill="background1"/>
          </w:tcPr>
          <w:p w:rsidR="00AE5D7D" w:rsidRPr="00C03A38" w:rsidRDefault="00AE5D7D" w:rsidP="0064615B">
            <w:pPr>
              <w:rPr>
                <w:rFonts w:asciiTheme="majorBidi" w:hAnsiTheme="majorBidi" w:cstheme="majorBidi"/>
                <w:sz w:val="24"/>
                <w:szCs w:val="24"/>
              </w:rPr>
            </w:pPr>
            <w:r w:rsidRPr="00C03A38">
              <w:rPr>
                <w:rFonts w:asciiTheme="majorBidi" w:hAnsiTheme="majorBidi" w:cstheme="majorBidi"/>
                <w:sz w:val="24"/>
                <w:szCs w:val="24"/>
              </w:rPr>
              <w:t>Refrigerator (02-08C)</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sidRPr="00CA6D10">
              <w:rPr>
                <w:rFonts w:ascii="Times New Roman" w:hAnsi="Times New Roman" w:cs="Times New Roman"/>
                <w:sz w:val="24"/>
                <w:szCs w:val="24"/>
              </w:rPr>
              <w:t xml:space="preserve">Use for storage of </w:t>
            </w:r>
            <w:r>
              <w:rPr>
                <w:rFonts w:ascii="Times New Roman" w:hAnsi="Times New Roman" w:cs="Times New Roman"/>
                <w:sz w:val="24"/>
                <w:szCs w:val="24"/>
              </w:rPr>
              <w:t xml:space="preserve">blood </w:t>
            </w:r>
          </w:p>
        </w:tc>
      </w:tr>
      <w:tr w:rsidR="00AE5D7D" w:rsidRPr="004115C3" w:rsidTr="0064615B">
        <w:tc>
          <w:tcPr>
            <w:tcW w:w="2610" w:type="dxa"/>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8370" w:type="dxa"/>
            <w:shd w:val="clear" w:color="auto" w:fill="FFFFFF" w:themeFill="background1"/>
          </w:tcPr>
          <w:p w:rsidR="00AE5D7D" w:rsidRPr="004115C3" w:rsidRDefault="00AE5D7D" w:rsidP="0064615B">
            <w:pPr>
              <w:rPr>
                <w:rFonts w:asciiTheme="majorBidi" w:hAnsiTheme="majorBidi" w:cstheme="majorBidi"/>
                <w:sz w:val="24"/>
                <w:szCs w:val="24"/>
              </w:rPr>
            </w:pPr>
            <w:r>
              <w:rPr>
                <w:rFonts w:asciiTheme="majorBidi" w:hAnsiTheme="majorBidi" w:cstheme="majorBidi"/>
                <w:sz w:val="24"/>
                <w:szCs w:val="24"/>
              </w:rPr>
              <w:t>02</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b/>
                <w:bCs/>
                <w:sz w:val="24"/>
                <w:szCs w:val="24"/>
              </w:rPr>
            </w:pPr>
            <w:r w:rsidRPr="004115C3">
              <w:rPr>
                <w:rFonts w:asciiTheme="majorBidi" w:hAnsiTheme="majorBidi" w:cstheme="majorBidi"/>
                <w:b/>
                <w:bCs/>
                <w:sz w:val="24"/>
                <w:szCs w:val="24"/>
              </w:rPr>
              <w:t>Technical specification</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Battery operated alarm system, Door opening alarm with monitoring &amp;</w:t>
            </w:r>
            <w:r>
              <w:rPr>
                <w:rFonts w:ascii="Times New Roman" w:hAnsi="Times New Roman" w:cs="Times New Roman"/>
                <w:sz w:val="24"/>
                <w:szCs w:val="24"/>
              </w:rPr>
              <w:t xml:space="preserve"> </w:t>
            </w:r>
            <w:proofErr w:type="spellStart"/>
            <w:r w:rsidRPr="00184641">
              <w:rPr>
                <w:rFonts w:ascii="Times New Roman" w:hAnsi="Times New Roman" w:cs="Times New Roman"/>
                <w:sz w:val="24"/>
                <w:szCs w:val="24"/>
              </w:rPr>
              <w:t>visualisation</w:t>
            </w:r>
            <w:proofErr w:type="spellEnd"/>
            <w:r w:rsidRPr="00184641">
              <w:rPr>
                <w:rFonts w:ascii="Times New Roman" w:hAnsi="Times New Roman" w:cs="Times New Roman"/>
                <w:sz w:val="24"/>
                <w:szCs w:val="24"/>
              </w:rPr>
              <w:t xml:space="preserve"> software</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All relevant data of temperature alarm and power failure are stored in the alarm history, such as: date and time of start and end</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Alarm function test: Simulation of a temperature rise or drop in order to test the alarm system functionality.</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Door opening alarm: Alarm after a long door opening.</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Controlled fan cooling system for constant temperature and even temperature across the entire refrigerating chamber. Automatic fan</w:t>
            </w:r>
            <w:r>
              <w:rPr>
                <w:rFonts w:ascii="Times New Roman" w:hAnsi="Times New Roman" w:cs="Times New Roman"/>
                <w:sz w:val="24"/>
                <w:szCs w:val="24"/>
              </w:rPr>
              <w:t xml:space="preserve"> </w:t>
            </w:r>
            <w:r w:rsidRPr="00184641">
              <w:rPr>
                <w:rFonts w:ascii="Times New Roman" w:hAnsi="Times New Roman" w:cs="Times New Roman"/>
                <w:sz w:val="24"/>
                <w:szCs w:val="24"/>
              </w:rPr>
              <w:t>switch off when the front door opens.</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Safety thermostat avoids the dropping of the stored product’s temperature below +2°C</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Temperature set range: +5°C to +12°C</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Ambient temperature range: +10°C to +38°C</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Relative humidity: ≤ 75% at +32°C ambient temperature</w:t>
            </w:r>
          </w:p>
          <w:p w:rsidR="00AE5D7D" w:rsidRPr="00184641" w:rsidRDefault="00AE5D7D" w:rsidP="00A80D21">
            <w:pPr>
              <w:numPr>
                <w:ilvl w:val="0"/>
                <w:numId w:val="5"/>
              </w:numPr>
              <w:rPr>
                <w:rFonts w:ascii="Times New Roman" w:hAnsi="Times New Roman" w:cs="Times New Roman"/>
                <w:b/>
                <w:sz w:val="24"/>
                <w:szCs w:val="24"/>
              </w:rPr>
            </w:pPr>
            <w:r>
              <w:rPr>
                <w:rFonts w:ascii="Times New Roman" w:hAnsi="Times New Roman" w:cs="Times New Roman"/>
                <w:sz w:val="24"/>
                <w:szCs w:val="24"/>
              </w:rPr>
              <w:t>Gross volume: 30</w:t>
            </w:r>
            <w:r w:rsidRPr="00184641">
              <w:rPr>
                <w:rFonts w:ascii="Times New Roman" w:hAnsi="Times New Roman" w:cs="Times New Roman"/>
                <w:sz w:val="24"/>
                <w:szCs w:val="24"/>
              </w:rPr>
              <w:t>0-400 Liter</w:t>
            </w:r>
          </w:p>
          <w:p w:rsidR="00AE5D7D" w:rsidRPr="00184641" w:rsidRDefault="00AE5D7D" w:rsidP="00A80D21">
            <w:pPr>
              <w:numPr>
                <w:ilvl w:val="0"/>
                <w:numId w:val="5"/>
              </w:numPr>
              <w:rPr>
                <w:rFonts w:ascii="Times New Roman" w:hAnsi="Times New Roman" w:cs="Times New Roman"/>
                <w:b/>
                <w:sz w:val="24"/>
                <w:szCs w:val="24"/>
              </w:rPr>
            </w:pPr>
            <w:r w:rsidRPr="00184641">
              <w:rPr>
                <w:rFonts w:ascii="Times New Roman" w:hAnsi="Times New Roman" w:cs="Times New Roman"/>
                <w:sz w:val="24"/>
                <w:szCs w:val="24"/>
              </w:rPr>
              <w:t>Defrost: Natural</w:t>
            </w:r>
          </w:p>
          <w:p w:rsidR="00AE5D7D" w:rsidRPr="00D20C27" w:rsidRDefault="00AE5D7D" w:rsidP="00A80D21">
            <w:pPr>
              <w:numPr>
                <w:ilvl w:val="0"/>
                <w:numId w:val="5"/>
              </w:numPr>
              <w:rPr>
                <w:rFonts w:ascii="Times New Roman" w:hAnsi="Times New Roman" w:cs="Times New Roman"/>
                <w:b/>
                <w:sz w:val="28"/>
                <w:szCs w:val="28"/>
              </w:rPr>
            </w:pPr>
            <w:r w:rsidRPr="00184641">
              <w:rPr>
                <w:rFonts w:ascii="Times New Roman" w:hAnsi="Times New Roman" w:cs="Times New Roman"/>
                <w:sz w:val="24"/>
                <w:szCs w:val="24"/>
              </w:rPr>
              <w:t>Voltage: 220 – 240 V, 50Hz (10A)</w:t>
            </w:r>
          </w:p>
          <w:p w:rsidR="00AE5D7D" w:rsidRPr="004115C3" w:rsidRDefault="00AE5D7D" w:rsidP="0064615B">
            <w:pPr>
              <w:rPr>
                <w:rFonts w:asciiTheme="majorBidi" w:hAnsiTheme="majorBidi" w:cstheme="majorBidi"/>
                <w:b/>
                <w:bCs/>
                <w:sz w:val="24"/>
                <w:szCs w:val="24"/>
              </w:rPr>
            </w:pPr>
            <w:r w:rsidRPr="00D20C27">
              <w:rPr>
                <w:rFonts w:ascii="Times New Roman" w:hAnsi="Times New Roman" w:cs="Times New Roman"/>
                <w:b/>
                <w:sz w:val="24"/>
                <w:szCs w:val="24"/>
              </w:rPr>
              <w:t>Country of Origin</w:t>
            </w:r>
            <w:r w:rsidRPr="00452494">
              <w:rPr>
                <w:rFonts w:ascii="Times New Roman" w:hAnsi="Times New Roman" w:cs="Times New Roman"/>
                <w:sz w:val="24"/>
                <w:szCs w:val="24"/>
              </w:rPr>
              <w:t>: USA/Europe/ Japan</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 xml:space="preserve">Standard accessories, </w:t>
            </w:r>
          </w:p>
        </w:tc>
      </w:tr>
      <w:tr w:rsidR="00AE5D7D" w:rsidRPr="004115C3" w:rsidTr="0064615B">
        <w:tc>
          <w:tcPr>
            <w:tcW w:w="10980" w:type="dxa"/>
            <w:gridSpan w:val="2"/>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b/>
              </w:rPr>
            </w:pPr>
            <w:r w:rsidRPr="004115C3">
              <w:rPr>
                <w:rFonts w:asciiTheme="majorBidi" w:hAnsiTheme="majorBidi" w:cstheme="majorBidi"/>
                <w:sz w:val="24"/>
                <w:szCs w:val="24"/>
              </w:rPr>
              <w:t>Two year with all spare parts.</w:t>
            </w:r>
          </w:p>
        </w:tc>
      </w:tr>
      <w:tr w:rsidR="00AE5D7D" w:rsidRPr="004115C3" w:rsidTr="0064615B">
        <w:tc>
          <w:tcPr>
            <w:tcW w:w="10980" w:type="dxa"/>
            <w:gridSpan w:val="2"/>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Optional:</w:t>
            </w:r>
          </w:p>
        </w:tc>
      </w:tr>
    </w:tbl>
    <w:p w:rsidR="00AE5D7D" w:rsidRPr="004115C3" w:rsidRDefault="00AE5D7D" w:rsidP="00AE5D7D">
      <w:pPr>
        <w:pStyle w:val="Header"/>
        <w:jc w:val="both"/>
        <w:rPr>
          <w:rFonts w:asciiTheme="majorBidi" w:hAnsiTheme="majorBidi" w:cstheme="majorBidi"/>
          <w:b/>
          <w:sz w:val="24"/>
          <w:szCs w:val="24"/>
          <w:lang w:val="en-AU"/>
        </w:rPr>
      </w:pPr>
    </w:p>
    <w:p w:rsidR="00AE5D7D" w:rsidRPr="004115C3" w:rsidRDefault="00AE5D7D" w:rsidP="00AE5D7D">
      <w:pPr>
        <w:pStyle w:val="Header"/>
        <w:jc w:val="both"/>
        <w:rPr>
          <w:rFonts w:asciiTheme="majorBidi" w:hAnsiTheme="majorBidi" w:cstheme="majorBidi"/>
          <w:b/>
          <w:sz w:val="24"/>
          <w:szCs w:val="24"/>
          <w:lang w:val="en-AU"/>
        </w:rPr>
      </w:pPr>
    </w:p>
    <w:p w:rsidR="00AE5D7D" w:rsidRPr="004115C3" w:rsidRDefault="00AE5D7D" w:rsidP="00AE5D7D">
      <w:pPr>
        <w:pStyle w:val="Header"/>
        <w:tabs>
          <w:tab w:val="left" w:pos="9360"/>
        </w:tabs>
        <w:ind w:right="-720"/>
        <w:jc w:val="right"/>
        <w:rPr>
          <w:rFonts w:asciiTheme="majorBidi" w:hAnsiTheme="majorBidi" w:cstheme="majorBidi"/>
          <w:b/>
          <w:sz w:val="24"/>
          <w:szCs w:val="24"/>
          <w:lang w:val="en-AU"/>
        </w:rPr>
      </w:pPr>
    </w:p>
    <w:p w:rsidR="00AE5D7D" w:rsidRDefault="00AE5D7D" w:rsidP="00AE5D7D">
      <w:pPr>
        <w:pStyle w:val="Header"/>
        <w:tabs>
          <w:tab w:val="left" w:pos="9360"/>
        </w:tabs>
        <w:ind w:right="-720"/>
        <w:jc w:val="right"/>
        <w:rPr>
          <w:rFonts w:asciiTheme="majorBidi" w:hAnsiTheme="majorBidi" w:cstheme="majorBidi"/>
          <w:b/>
          <w:sz w:val="24"/>
          <w:szCs w:val="24"/>
          <w:lang w:val="en-AU"/>
        </w:rPr>
      </w:pPr>
    </w:p>
    <w:p w:rsidR="00AE5D7D" w:rsidRDefault="00AE5D7D" w:rsidP="00AE5D7D">
      <w:pPr>
        <w:pStyle w:val="Header"/>
        <w:tabs>
          <w:tab w:val="left" w:pos="9360"/>
        </w:tabs>
        <w:ind w:right="-720"/>
        <w:jc w:val="right"/>
        <w:rPr>
          <w:rFonts w:asciiTheme="majorBidi" w:hAnsiTheme="majorBidi" w:cstheme="majorBidi"/>
          <w:b/>
          <w:sz w:val="24"/>
          <w:szCs w:val="24"/>
          <w:lang w:val="en-AU"/>
        </w:rPr>
      </w:pPr>
    </w:p>
    <w:p w:rsidR="00AE5D7D" w:rsidRDefault="00AE5D7D" w:rsidP="00AE5D7D">
      <w:pPr>
        <w:pStyle w:val="Header"/>
        <w:tabs>
          <w:tab w:val="left" w:pos="9360"/>
        </w:tabs>
        <w:ind w:right="-720"/>
        <w:jc w:val="right"/>
        <w:rPr>
          <w:rFonts w:asciiTheme="majorBidi" w:hAnsiTheme="majorBidi" w:cstheme="majorBidi"/>
          <w:b/>
          <w:sz w:val="24"/>
          <w:szCs w:val="24"/>
          <w:lang w:val="en-AU"/>
        </w:rPr>
      </w:pPr>
    </w:p>
    <w:tbl>
      <w:tblPr>
        <w:tblStyle w:val="TableGrid"/>
        <w:tblW w:w="10980" w:type="dxa"/>
        <w:tblInd w:w="-702" w:type="dxa"/>
        <w:tblLook w:val="04A0"/>
      </w:tblPr>
      <w:tblGrid>
        <w:gridCol w:w="2160"/>
        <w:gridCol w:w="540"/>
        <w:gridCol w:w="8280"/>
      </w:tblGrid>
      <w:tr w:rsidR="00AE5D7D" w:rsidRPr="0023425C" w:rsidTr="0064615B">
        <w:tc>
          <w:tcPr>
            <w:tcW w:w="10980" w:type="dxa"/>
            <w:gridSpan w:val="3"/>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48"/>
                <w:szCs w:val="24"/>
              </w:rPr>
              <w:t>Sr.No</w:t>
            </w:r>
            <w:r>
              <w:rPr>
                <w:rFonts w:ascii="Times New Roman" w:hAnsi="Times New Roman" w:cs="Times New Roman"/>
                <w:b/>
                <w:sz w:val="48"/>
                <w:szCs w:val="24"/>
              </w:rPr>
              <w:t>15</w:t>
            </w:r>
          </w:p>
        </w:tc>
      </w:tr>
      <w:tr w:rsidR="00AE5D7D" w:rsidRPr="0023425C" w:rsidTr="0064615B">
        <w:tc>
          <w:tcPr>
            <w:tcW w:w="2700" w:type="dxa"/>
            <w:gridSpan w:val="2"/>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Clinical specialty </w:t>
            </w:r>
          </w:p>
        </w:tc>
        <w:tc>
          <w:tcPr>
            <w:tcW w:w="8280" w:type="dxa"/>
            <w:shd w:val="clear" w:color="auto" w:fill="FFFFFF" w:themeFill="background1"/>
          </w:tcPr>
          <w:p w:rsidR="00AE5D7D" w:rsidRPr="006D098C" w:rsidRDefault="00AE5D7D" w:rsidP="006461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Plant &amp; Machinery</w:t>
            </w:r>
          </w:p>
        </w:tc>
      </w:tr>
      <w:tr w:rsidR="00AE5D7D" w:rsidRPr="0023425C" w:rsidTr="0064615B">
        <w:tc>
          <w:tcPr>
            <w:tcW w:w="2700" w:type="dxa"/>
            <w:gridSpan w:val="2"/>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Generic Name  </w:t>
            </w:r>
          </w:p>
        </w:tc>
        <w:tc>
          <w:tcPr>
            <w:tcW w:w="8280" w:type="dxa"/>
            <w:shd w:val="clear" w:color="auto" w:fill="FFFFFF" w:themeFill="background1"/>
          </w:tcPr>
          <w:p w:rsidR="00AE5D7D" w:rsidRPr="00B82E6F" w:rsidRDefault="00AE5D7D" w:rsidP="0064615B">
            <w:pPr>
              <w:spacing w:line="276" w:lineRule="auto"/>
              <w:rPr>
                <w:rFonts w:ascii="Times New Roman" w:hAnsi="Times New Roman" w:cs="Times New Roman"/>
                <w:sz w:val="24"/>
                <w:szCs w:val="24"/>
              </w:rPr>
            </w:pPr>
            <w:r w:rsidRPr="004758B2">
              <w:rPr>
                <w:rFonts w:ascii="Times New Roman" w:eastAsia="Times New Roman" w:hAnsi="Times New Roman" w:cs="Times New Roman"/>
                <w:sz w:val="24"/>
                <w:szCs w:val="24"/>
              </w:rPr>
              <w:t>Bio-Decontamination System</w:t>
            </w:r>
          </w:p>
        </w:tc>
      </w:tr>
      <w:tr w:rsidR="00AE5D7D" w:rsidRPr="0023425C" w:rsidTr="0064615B">
        <w:tc>
          <w:tcPr>
            <w:tcW w:w="2700" w:type="dxa"/>
            <w:gridSpan w:val="2"/>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Clinical purpose </w:t>
            </w:r>
          </w:p>
        </w:tc>
        <w:tc>
          <w:tcPr>
            <w:tcW w:w="8280" w:type="dxa"/>
            <w:shd w:val="clear" w:color="auto" w:fill="FFFFFF" w:themeFill="background1"/>
          </w:tcPr>
          <w:p w:rsidR="00AE5D7D" w:rsidRPr="0023425C" w:rsidRDefault="00AE5D7D" w:rsidP="0064615B">
            <w:pPr>
              <w:autoSpaceDE w:val="0"/>
              <w:autoSpaceDN w:val="0"/>
              <w:adjustRightInd w:val="0"/>
              <w:rPr>
                <w:rFonts w:ascii="Times New Roman" w:hAnsi="Times New Roman" w:cs="Times New Roman"/>
                <w:sz w:val="24"/>
                <w:szCs w:val="24"/>
              </w:rPr>
            </w:pPr>
            <w:r w:rsidRPr="00F6776C">
              <w:rPr>
                <w:rFonts w:ascii="Times New Roman" w:eastAsia="Times New Roman" w:hAnsi="Times New Roman" w:cs="Times New Roman"/>
                <w:sz w:val="24"/>
                <w:szCs w:val="24"/>
              </w:rPr>
              <w:t>Mobile Surface Cleaning and Disinfection system is used to remove</w:t>
            </w:r>
            <w:r>
              <w:rPr>
                <w:rFonts w:ascii="Times New Roman" w:eastAsia="Times New Roman" w:hAnsi="Times New Roman" w:cs="Times New Roman"/>
                <w:sz w:val="24"/>
                <w:szCs w:val="24"/>
              </w:rPr>
              <w:t xml:space="preserve"> </w:t>
            </w:r>
            <w:r w:rsidRPr="00F6776C">
              <w:rPr>
                <w:rFonts w:ascii="Times New Roman" w:eastAsia="Times New Roman" w:hAnsi="Times New Roman" w:cs="Times New Roman"/>
                <w:sz w:val="24"/>
                <w:szCs w:val="24"/>
              </w:rPr>
              <w:t>contaminants</w:t>
            </w:r>
            <w:r>
              <w:rPr>
                <w:rFonts w:ascii="Times New Roman" w:eastAsia="Times New Roman" w:hAnsi="Times New Roman" w:cs="Times New Roman"/>
                <w:sz w:val="24"/>
                <w:szCs w:val="24"/>
              </w:rPr>
              <w:t xml:space="preserve"> </w:t>
            </w:r>
            <w:r w:rsidRPr="00F6776C">
              <w:rPr>
                <w:rFonts w:ascii="Times New Roman" w:eastAsia="Times New Roman" w:hAnsi="Times New Roman" w:cs="Times New Roman"/>
                <w:sz w:val="24"/>
                <w:szCs w:val="24"/>
              </w:rPr>
              <w:t>from the surface of OT Structure.</w:t>
            </w:r>
          </w:p>
        </w:tc>
      </w:tr>
      <w:tr w:rsidR="00AE5D7D" w:rsidRPr="0023425C" w:rsidTr="0064615B">
        <w:tc>
          <w:tcPr>
            <w:tcW w:w="2700" w:type="dxa"/>
            <w:gridSpan w:val="2"/>
            <w:shd w:val="clear" w:color="auto" w:fill="FFFFFF" w:themeFill="background1"/>
          </w:tcPr>
          <w:p w:rsidR="00AE5D7D" w:rsidRPr="0023425C" w:rsidRDefault="00AE5D7D" w:rsidP="0064615B">
            <w:pPr>
              <w:rPr>
                <w:rFonts w:ascii="Times New Roman" w:hAnsi="Times New Roman" w:cs="Times New Roman"/>
                <w:b/>
                <w:sz w:val="24"/>
                <w:szCs w:val="24"/>
              </w:rPr>
            </w:pPr>
            <w:r w:rsidRPr="0023425C">
              <w:rPr>
                <w:rFonts w:ascii="Times New Roman" w:hAnsi="Times New Roman" w:cs="Times New Roman"/>
                <w:b/>
                <w:sz w:val="24"/>
                <w:szCs w:val="24"/>
              </w:rPr>
              <w:t xml:space="preserve">Quantity </w:t>
            </w:r>
          </w:p>
        </w:tc>
        <w:tc>
          <w:tcPr>
            <w:tcW w:w="8280" w:type="dxa"/>
            <w:shd w:val="clear" w:color="auto" w:fill="FFFFFF" w:themeFill="background1"/>
          </w:tcPr>
          <w:p w:rsidR="00AE5D7D" w:rsidRPr="0023425C" w:rsidRDefault="00AE5D7D" w:rsidP="0064615B">
            <w:pPr>
              <w:rPr>
                <w:rFonts w:ascii="Times New Roman" w:hAnsi="Times New Roman" w:cs="Times New Roman"/>
                <w:sz w:val="24"/>
                <w:szCs w:val="24"/>
              </w:rPr>
            </w:pPr>
            <w:r w:rsidRPr="0023425C">
              <w:rPr>
                <w:rFonts w:ascii="Times New Roman" w:hAnsi="Times New Roman" w:cs="Times New Roman"/>
                <w:sz w:val="24"/>
                <w:szCs w:val="24"/>
              </w:rPr>
              <w:t>01</w:t>
            </w:r>
          </w:p>
        </w:tc>
      </w:tr>
      <w:tr w:rsidR="00AE5D7D" w:rsidRPr="0023425C" w:rsidTr="0064615B">
        <w:tc>
          <w:tcPr>
            <w:tcW w:w="10980" w:type="dxa"/>
            <w:gridSpan w:val="3"/>
          </w:tcPr>
          <w:p w:rsidR="00AE5D7D" w:rsidRPr="0023425C" w:rsidRDefault="00AE5D7D" w:rsidP="0064615B">
            <w:pPr>
              <w:pStyle w:val="NoSpacing"/>
              <w:rPr>
                <w:rFonts w:ascii="Times New Roman" w:hAnsi="Times New Roman"/>
                <w:b/>
                <w:sz w:val="24"/>
                <w:szCs w:val="24"/>
              </w:rPr>
            </w:pPr>
            <w:r w:rsidRPr="0023425C">
              <w:rPr>
                <w:rFonts w:ascii="Times New Roman" w:hAnsi="Times New Roman"/>
                <w:b/>
                <w:sz w:val="24"/>
                <w:szCs w:val="24"/>
              </w:rPr>
              <w:t>Technical specification:</w:t>
            </w:r>
          </w:p>
          <w:p w:rsidR="00AE5D7D" w:rsidRPr="00CE0326" w:rsidRDefault="00AE5D7D" w:rsidP="0064615B">
            <w:pPr>
              <w:autoSpaceDE w:val="0"/>
              <w:autoSpaceDN w:val="0"/>
              <w:adjustRightInd w:val="0"/>
              <w:rPr>
                <w:rFonts w:asciiTheme="majorBidi" w:eastAsia="SimSun" w:hAnsiTheme="majorBidi" w:cstheme="majorBidi"/>
                <w:sz w:val="24"/>
                <w:szCs w:val="24"/>
              </w:rPr>
            </w:pPr>
            <w:r>
              <w:rPr>
                <w:rFonts w:ascii="Symbol" w:eastAsia="SimSun" w:hAnsi="Symbol" w:cs="Symbol"/>
                <w:sz w:val="24"/>
                <w:szCs w:val="24"/>
              </w:rPr>
              <w:t></w:t>
            </w:r>
            <w:r>
              <w:rPr>
                <w:rFonts w:ascii="Symbol" w:eastAsia="SimSun" w:hAnsi="Symbol" w:cs="Symbol"/>
                <w:sz w:val="24"/>
                <w:szCs w:val="24"/>
              </w:rPr>
              <w:t></w:t>
            </w:r>
            <w:r w:rsidRPr="00CE0326">
              <w:rPr>
                <w:rFonts w:asciiTheme="majorBidi" w:eastAsia="SimSun" w:hAnsiTheme="majorBidi" w:cstheme="majorBidi"/>
                <w:sz w:val="24"/>
                <w:szCs w:val="24"/>
              </w:rPr>
              <w:t>User Friendly Mobile/Portable automatic bio-decontamination system for room air and surface disinfection of Hospital Wards, ICUs &amp; Operation Theatre etc.</w:t>
            </w:r>
          </w:p>
          <w:p w:rsidR="00AE5D7D" w:rsidRPr="00CE0326" w:rsidRDefault="00AE5D7D" w:rsidP="0064615B">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Applicable in every area of the hospital which is beyond human approach or difficult to approach.</w:t>
            </w:r>
          </w:p>
          <w:p w:rsidR="00AE5D7D" w:rsidRPr="00CE0326" w:rsidRDefault="00AE5D7D" w:rsidP="0064615B">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Must have effective on the room of volume up to 850 m3</w:t>
            </w:r>
          </w:p>
          <w:p w:rsidR="00AE5D7D" w:rsidRPr="00CE0326" w:rsidRDefault="00AE5D7D" w:rsidP="0064615B">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The hydrogen per oxide ready to use disinfectant H2O2 6% or more according to approved USA/Europe Standard for Health Facilities</w:t>
            </w:r>
          </w:p>
          <w:p w:rsidR="00AE5D7D" w:rsidRPr="00CE0326" w:rsidRDefault="00AE5D7D" w:rsidP="0064615B">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Modern and Validate able Fogging technology.</w:t>
            </w:r>
          </w:p>
          <w:p w:rsidR="00AE5D7D" w:rsidRPr="00CE0326" w:rsidRDefault="00AE5D7D" w:rsidP="0064615B">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Disinfection dispersal speed 3ml/m3 to 6ml/m3.</w:t>
            </w:r>
          </w:p>
          <w:p w:rsidR="00AE5D7D" w:rsidRPr="00CE0326" w:rsidRDefault="00AE5D7D" w:rsidP="0064615B">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Automatic program on/off according to operational requirements.</w:t>
            </w:r>
          </w:p>
          <w:p w:rsidR="00AE5D7D" w:rsidRPr="00CE0326" w:rsidRDefault="00AE5D7D" w:rsidP="0064615B">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The system must comply with European Standard</w:t>
            </w:r>
          </w:p>
          <w:p w:rsidR="00AE5D7D" w:rsidRPr="00CE0326" w:rsidRDefault="00AE5D7D" w:rsidP="0064615B">
            <w:pPr>
              <w:autoSpaceDE w:val="0"/>
              <w:autoSpaceDN w:val="0"/>
              <w:adjustRightInd w:val="0"/>
              <w:rPr>
                <w:rFonts w:asciiTheme="majorBidi" w:eastAsia="SimSun" w:hAnsiTheme="majorBidi" w:cstheme="majorBidi"/>
                <w:sz w:val="24"/>
                <w:szCs w:val="24"/>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Able to holds chemical for disinfection canister 2 L or more</w:t>
            </w:r>
          </w:p>
          <w:p w:rsidR="00AE5D7D" w:rsidRPr="00CE0326" w:rsidRDefault="00AE5D7D" w:rsidP="0064615B">
            <w:pPr>
              <w:rPr>
                <w:rFonts w:asciiTheme="majorBidi" w:eastAsia="Times New Roman" w:hAnsiTheme="majorBidi" w:cstheme="majorBidi"/>
                <w:bCs/>
                <w:sz w:val="28"/>
                <w:szCs w:val="28"/>
              </w:rPr>
            </w:pPr>
            <w:r w:rsidRPr="00CE0326">
              <w:rPr>
                <w:rFonts w:asciiTheme="majorBidi" w:eastAsia="SimSun" w:hAnsiTheme="majorBidi" w:cstheme="majorBidi"/>
                <w:sz w:val="24"/>
                <w:szCs w:val="24"/>
              </w:rPr>
              <w:t></w:t>
            </w:r>
            <w:r w:rsidRPr="00CE0326">
              <w:rPr>
                <w:rFonts w:asciiTheme="majorBidi" w:eastAsia="SimSun" w:hAnsiTheme="majorBidi" w:cstheme="majorBidi"/>
                <w:sz w:val="24"/>
                <w:szCs w:val="24"/>
              </w:rPr>
              <w:t>Can also be used for disinfection in OT, ICU HVAC Duct and Hospital Highly sensitive areas.</w:t>
            </w:r>
          </w:p>
          <w:p w:rsidR="00AE5D7D" w:rsidRPr="0023425C" w:rsidRDefault="00AE5D7D" w:rsidP="0064615B">
            <w:pPr>
              <w:rPr>
                <w:rFonts w:ascii="Times New Roman" w:eastAsia="Times New Roman" w:hAnsi="Times New Roman" w:cs="Times New Roman"/>
                <w:bCs/>
                <w:sz w:val="28"/>
                <w:szCs w:val="28"/>
              </w:rPr>
            </w:pPr>
            <w:r w:rsidRPr="00CE0326">
              <w:rPr>
                <w:rFonts w:asciiTheme="majorBidi" w:eastAsia="SimSun" w:hAnsiTheme="majorBidi" w:cstheme="majorBidi"/>
                <w:sz w:val="24"/>
                <w:szCs w:val="24"/>
              </w:rPr>
              <w:t>Country of Origin: USA, Europe, Japan.</w:t>
            </w:r>
          </w:p>
        </w:tc>
      </w:tr>
      <w:tr w:rsidR="00AE5D7D" w:rsidRPr="0023425C" w:rsidTr="0064615B">
        <w:tc>
          <w:tcPr>
            <w:tcW w:w="10980" w:type="dxa"/>
            <w:gridSpan w:val="3"/>
          </w:tcPr>
          <w:p w:rsidR="00AE5D7D" w:rsidRPr="00427959" w:rsidRDefault="00AE5D7D" w:rsidP="0064615B">
            <w:pPr>
              <w:spacing w:line="276" w:lineRule="auto"/>
              <w:rPr>
                <w:rFonts w:ascii="Times New Roman" w:hAnsi="Times New Roman" w:cs="Times New Roman"/>
                <w:b/>
                <w:sz w:val="24"/>
                <w:szCs w:val="24"/>
              </w:rPr>
            </w:pPr>
            <w:proofErr w:type="spellStart"/>
            <w:r w:rsidRPr="0023425C">
              <w:rPr>
                <w:rFonts w:ascii="Times New Roman" w:hAnsi="Times New Roman" w:cs="Times New Roman"/>
                <w:b/>
                <w:sz w:val="24"/>
                <w:szCs w:val="24"/>
              </w:rPr>
              <w:t>Accessories:</w:t>
            </w:r>
            <w:r w:rsidRPr="00427959">
              <w:rPr>
                <w:rFonts w:ascii="Times New Roman" w:hAnsi="Times New Roman" w:cs="Times New Roman"/>
                <w:bCs/>
                <w:sz w:val="24"/>
                <w:szCs w:val="24"/>
              </w:rPr>
              <w:t>Standard</w:t>
            </w:r>
            <w:proofErr w:type="spellEnd"/>
            <w:r w:rsidRPr="00427959">
              <w:rPr>
                <w:rFonts w:ascii="Times New Roman" w:hAnsi="Times New Roman" w:cs="Times New Roman"/>
                <w:bCs/>
                <w:sz w:val="24"/>
                <w:szCs w:val="24"/>
              </w:rPr>
              <w:t xml:space="preserve"> Accessories</w:t>
            </w:r>
          </w:p>
        </w:tc>
      </w:tr>
      <w:tr w:rsidR="00AE5D7D" w:rsidRPr="0023425C" w:rsidTr="0064615B">
        <w:tc>
          <w:tcPr>
            <w:tcW w:w="10980" w:type="dxa"/>
            <w:gridSpan w:val="3"/>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Optional:</w:t>
            </w:r>
          </w:p>
          <w:p w:rsidR="00AE5D7D" w:rsidRPr="0023425C" w:rsidRDefault="00AE5D7D" w:rsidP="0064615B">
            <w:pPr>
              <w:spacing w:line="276" w:lineRule="auto"/>
              <w:rPr>
                <w:rFonts w:ascii="Times New Roman" w:hAnsi="Times New Roman" w:cs="Times New Roman"/>
                <w:sz w:val="24"/>
                <w:szCs w:val="24"/>
              </w:rPr>
            </w:pPr>
            <w:r w:rsidRPr="0023425C">
              <w:rPr>
                <w:rFonts w:ascii="Times New Roman" w:hAnsi="Times New Roman" w:cs="Times New Roman"/>
                <w:sz w:val="24"/>
                <w:szCs w:val="24"/>
              </w:rPr>
              <w:t>Nil</w:t>
            </w:r>
          </w:p>
        </w:tc>
      </w:tr>
      <w:tr w:rsidR="00AE5D7D" w:rsidRPr="0023425C" w:rsidTr="0064615B">
        <w:tc>
          <w:tcPr>
            <w:tcW w:w="10980" w:type="dxa"/>
            <w:gridSpan w:val="3"/>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Warranty:</w:t>
            </w:r>
          </w:p>
          <w:p w:rsidR="00AE5D7D" w:rsidRPr="0023425C" w:rsidRDefault="00AE5D7D" w:rsidP="0064615B">
            <w:pPr>
              <w:spacing w:line="276" w:lineRule="auto"/>
              <w:rPr>
                <w:rFonts w:ascii="Times New Roman" w:hAnsi="Times New Roman" w:cs="Times New Roman"/>
                <w:sz w:val="24"/>
                <w:szCs w:val="24"/>
              </w:rPr>
            </w:pPr>
            <w:r w:rsidRPr="0023425C">
              <w:rPr>
                <w:rFonts w:ascii="Times New Roman" w:hAnsi="Times New Roman" w:cs="Times New Roman"/>
                <w:sz w:val="24"/>
                <w:szCs w:val="24"/>
              </w:rPr>
              <w:t xml:space="preserve">Two year with all spare parts, during warranty period firm should maintain equipments and done PPM as per principle recommendation. If any spare part required during installation or PPM will be responsibility of the firm. Firm must send annual PPM schedule with installation report.     </w:t>
            </w:r>
          </w:p>
        </w:tc>
      </w:tr>
      <w:tr w:rsidR="00AE5D7D" w:rsidRPr="0023425C" w:rsidTr="0064615B">
        <w:tc>
          <w:tcPr>
            <w:tcW w:w="10980" w:type="dxa"/>
            <w:gridSpan w:val="3"/>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proofErr w:type="spellStart"/>
            <w:r w:rsidRPr="00E341B7">
              <w:rPr>
                <w:rFonts w:ascii="Times New Roman" w:hAnsi="Times New Roman" w:cs="Times New Roman"/>
                <w:b/>
                <w:sz w:val="48"/>
                <w:szCs w:val="24"/>
              </w:rPr>
              <w:t>Sr.No</w:t>
            </w:r>
            <w:proofErr w:type="spellEnd"/>
            <w:r w:rsidRPr="00E341B7">
              <w:rPr>
                <w:rFonts w:ascii="Times New Roman" w:hAnsi="Times New Roman" w:cs="Times New Roman"/>
                <w:b/>
                <w:sz w:val="48"/>
                <w:szCs w:val="24"/>
              </w:rPr>
              <w:t xml:space="preserve"> 16</w:t>
            </w:r>
          </w:p>
        </w:tc>
      </w:tr>
      <w:tr w:rsidR="00AE5D7D" w:rsidRPr="0023425C" w:rsidTr="0064615B">
        <w:tc>
          <w:tcPr>
            <w:tcW w:w="2160" w:type="dxa"/>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Clinical specialty </w:t>
            </w:r>
          </w:p>
        </w:tc>
        <w:tc>
          <w:tcPr>
            <w:tcW w:w="8820" w:type="dxa"/>
            <w:gridSpan w:val="2"/>
            <w:shd w:val="clear" w:color="auto" w:fill="FFFFFF" w:themeFill="background1"/>
          </w:tcPr>
          <w:p w:rsidR="00AE5D7D" w:rsidRPr="0023425C" w:rsidRDefault="00AE5D7D" w:rsidP="0064615B">
            <w:pPr>
              <w:spacing w:line="276" w:lineRule="auto"/>
              <w:rPr>
                <w:rFonts w:ascii="Times New Roman" w:hAnsi="Times New Roman" w:cs="Times New Roman"/>
                <w:sz w:val="24"/>
                <w:szCs w:val="24"/>
              </w:rPr>
            </w:pPr>
            <w:r>
              <w:rPr>
                <w:rFonts w:ascii="Times New Roman" w:hAnsi="Times New Roman" w:cs="Times New Roman"/>
                <w:sz w:val="24"/>
                <w:szCs w:val="24"/>
              </w:rPr>
              <w:t>Plant &amp; Machinery</w:t>
            </w:r>
          </w:p>
        </w:tc>
      </w:tr>
      <w:tr w:rsidR="00AE5D7D" w:rsidRPr="0023425C" w:rsidTr="0064615B">
        <w:tc>
          <w:tcPr>
            <w:tcW w:w="2160" w:type="dxa"/>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Generic Name  </w:t>
            </w:r>
          </w:p>
        </w:tc>
        <w:tc>
          <w:tcPr>
            <w:tcW w:w="8820" w:type="dxa"/>
            <w:gridSpan w:val="2"/>
            <w:shd w:val="clear" w:color="auto" w:fill="FFFFFF" w:themeFill="background1"/>
          </w:tcPr>
          <w:p w:rsidR="00AE5D7D" w:rsidRPr="00B82E6F" w:rsidRDefault="00AE5D7D" w:rsidP="0064615B">
            <w:pPr>
              <w:spacing w:line="276" w:lineRule="auto"/>
              <w:rPr>
                <w:rFonts w:ascii="Times New Roman" w:hAnsi="Times New Roman" w:cs="Times New Roman"/>
                <w:sz w:val="24"/>
                <w:szCs w:val="24"/>
              </w:rPr>
            </w:pPr>
            <w:r>
              <w:rPr>
                <w:rFonts w:asciiTheme="majorBidi" w:hAnsiTheme="majorBidi" w:cstheme="majorBidi"/>
                <w:sz w:val="24"/>
                <w:szCs w:val="24"/>
              </w:rPr>
              <w:t xml:space="preserve">Diesel </w:t>
            </w:r>
            <w:r w:rsidRPr="009A59AB">
              <w:rPr>
                <w:rFonts w:asciiTheme="majorBidi" w:hAnsiTheme="majorBidi" w:cstheme="majorBidi"/>
                <w:sz w:val="24"/>
                <w:szCs w:val="24"/>
              </w:rPr>
              <w:t>Generator 1000</w:t>
            </w:r>
            <w:r>
              <w:rPr>
                <w:rFonts w:asciiTheme="majorBidi" w:hAnsiTheme="majorBidi" w:cstheme="majorBidi"/>
                <w:sz w:val="24"/>
                <w:szCs w:val="24"/>
              </w:rPr>
              <w:t>KW (with synchronizing panel)</w:t>
            </w:r>
          </w:p>
        </w:tc>
      </w:tr>
      <w:tr w:rsidR="00AE5D7D" w:rsidRPr="0023425C" w:rsidTr="0064615B">
        <w:tc>
          <w:tcPr>
            <w:tcW w:w="2160" w:type="dxa"/>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 xml:space="preserve">Clinical purpose </w:t>
            </w:r>
          </w:p>
        </w:tc>
        <w:tc>
          <w:tcPr>
            <w:tcW w:w="8820" w:type="dxa"/>
            <w:gridSpan w:val="2"/>
            <w:shd w:val="clear" w:color="auto" w:fill="FFFFFF" w:themeFill="background1"/>
          </w:tcPr>
          <w:p w:rsidR="00AE5D7D" w:rsidRPr="0023425C" w:rsidRDefault="00AE5D7D" w:rsidP="0064615B">
            <w:pPr>
              <w:spacing w:line="276" w:lineRule="auto"/>
              <w:rPr>
                <w:rFonts w:ascii="Times New Roman" w:hAnsi="Times New Roman" w:cs="Times New Roman"/>
                <w:sz w:val="24"/>
                <w:szCs w:val="24"/>
              </w:rPr>
            </w:pPr>
            <w:r>
              <w:rPr>
                <w:rFonts w:ascii="Times New Roman" w:hAnsi="Times New Roman" w:cs="Times New Roman"/>
                <w:sz w:val="24"/>
                <w:szCs w:val="24"/>
              </w:rPr>
              <w:t>Used for electricity backup</w:t>
            </w:r>
          </w:p>
        </w:tc>
      </w:tr>
      <w:tr w:rsidR="00AE5D7D" w:rsidRPr="0023425C" w:rsidTr="0064615B">
        <w:tc>
          <w:tcPr>
            <w:tcW w:w="2160" w:type="dxa"/>
            <w:shd w:val="clear" w:color="auto" w:fill="FFFFFF" w:themeFill="background1"/>
          </w:tcPr>
          <w:p w:rsidR="00AE5D7D" w:rsidRPr="0023425C" w:rsidRDefault="00AE5D7D" w:rsidP="0064615B">
            <w:pPr>
              <w:rPr>
                <w:rFonts w:ascii="Times New Roman" w:hAnsi="Times New Roman" w:cs="Times New Roman"/>
                <w:b/>
                <w:sz w:val="24"/>
                <w:szCs w:val="24"/>
              </w:rPr>
            </w:pPr>
            <w:r w:rsidRPr="0023425C">
              <w:rPr>
                <w:rFonts w:ascii="Times New Roman" w:hAnsi="Times New Roman" w:cs="Times New Roman"/>
                <w:b/>
                <w:sz w:val="24"/>
                <w:szCs w:val="24"/>
              </w:rPr>
              <w:t xml:space="preserve">Quantity </w:t>
            </w:r>
          </w:p>
        </w:tc>
        <w:tc>
          <w:tcPr>
            <w:tcW w:w="8820" w:type="dxa"/>
            <w:gridSpan w:val="2"/>
            <w:shd w:val="clear" w:color="auto" w:fill="FFFFFF" w:themeFill="background1"/>
          </w:tcPr>
          <w:p w:rsidR="00AE5D7D" w:rsidRPr="0023425C" w:rsidRDefault="00AE5D7D" w:rsidP="0064615B">
            <w:pPr>
              <w:rPr>
                <w:rFonts w:ascii="Times New Roman" w:hAnsi="Times New Roman" w:cs="Times New Roman"/>
                <w:sz w:val="24"/>
                <w:szCs w:val="24"/>
              </w:rPr>
            </w:pPr>
            <w:r w:rsidRPr="0023425C">
              <w:rPr>
                <w:rFonts w:ascii="Times New Roman" w:hAnsi="Times New Roman" w:cs="Times New Roman"/>
                <w:sz w:val="24"/>
                <w:szCs w:val="24"/>
              </w:rPr>
              <w:t>01</w:t>
            </w:r>
          </w:p>
        </w:tc>
      </w:tr>
      <w:tr w:rsidR="00AE5D7D" w:rsidRPr="0023425C" w:rsidTr="0064615B">
        <w:tc>
          <w:tcPr>
            <w:tcW w:w="10980" w:type="dxa"/>
            <w:gridSpan w:val="3"/>
          </w:tcPr>
          <w:p w:rsidR="00AE5D7D" w:rsidRPr="008955C3" w:rsidRDefault="00AE5D7D" w:rsidP="0064615B">
            <w:pPr>
              <w:rPr>
                <w:rFonts w:asciiTheme="majorBidi" w:hAnsiTheme="majorBidi" w:cstheme="majorBidi"/>
                <w:b/>
                <w:bCs/>
                <w:sz w:val="24"/>
                <w:szCs w:val="24"/>
              </w:rPr>
            </w:pPr>
            <w:r w:rsidRPr="008955C3">
              <w:rPr>
                <w:rFonts w:asciiTheme="majorBidi" w:hAnsiTheme="majorBidi" w:cstheme="majorBidi"/>
                <w:b/>
                <w:bCs/>
                <w:sz w:val="24"/>
                <w:szCs w:val="24"/>
              </w:rPr>
              <w:t>Technical specification:</w:t>
            </w:r>
          </w:p>
          <w:p w:rsidR="00AE5D7D" w:rsidRPr="008B7A8C" w:rsidRDefault="00AE5D7D" w:rsidP="0064615B">
            <w:pPr>
              <w:rPr>
                <w:rFonts w:asciiTheme="majorBidi" w:hAnsiTheme="majorBidi" w:cstheme="majorBidi"/>
                <w:b/>
                <w:bCs/>
                <w:sz w:val="24"/>
                <w:szCs w:val="24"/>
                <w:u w:val="single"/>
              </w:rPr>
            </w:pPr>
            <w:r w:rsidRPr="008B7A8C">
              <w:rPr>
                <w:rFonts w:asciiTheme="majorBidi" w:hAnsiTheme="majorBidi" w:cstheme="majorBidi"/>
                <w:b/>
                <w:bCs/>
                <w:sz w:val="24"/>
                <w:szCs w:val="24"/>
                <w:u w:val="single"/>
              </w:rPr>
              <w:t>Capacity</w:t>
            </w:r>
          </w:p>
          <w:p w:rsidR="00AE5D7D" w:rsidRPr="003647A1" w:rsidRDefault="00AE5D7D" w:rsidP="00A80D21">
            <w:pPr>
              <w:pStyle w:val="ListParagraph"/>
              <w:numPr>
                <w:ilvl w:val="0"/>
                <w:numId w:val="17"/>
              </w:numPr>
              <w:rPr>
                <w:rFonts w:asciiTheme="majorBidi" w:hAnsiTheme="majorBidi" w:cstheme="majorBidi"/>
                <w:sz w:val="24"/>
                <w:szCs w:val="24"/>
              </w:rPr>
            </w:pPr>
            <w:r w:rsidRPr="003647A1">
              <w:rPr>
                <w:rFonts w:asciiTheme="majorBidi" w:hAnsiTheme="majorBidi" w:cstheme="majorBidi"/>
                <w:sz w:val="24"/>
                <w:szCs w:val="24"/>
              </w:rPr>
              <w:t>1000</w:t>
            </w:r>
            <w:r>
              <w:rPr>
                <w:rFonts w:asciiTheme="majorBidi" w:hAnsiTheme="majorBidi" w:cstheme="majorBidi"/>
                <w:sz w:val="24"/>
                <w:szCs w:val="24"/>
              </w:rPr>
              <w:t>KW</w:t>
            </w:r>
          </w:p>
          <w:p w:rsidR="00AE5D7D" w:rsidRPr="003647A1" w:rsidRDefault="00AE5D7D" w:rsidP="00A80D21">
            <w:pPr>
              <w:pStyle w:val="ListParagraph"/>
              <w:numPr>
                <w:ilvl w:val="0"/>
                <w:numId w:val="17"/>
              </w:numPr>
              <w:rPr>
                <w:rFonts w:asciiTheme="majorBidi" w:hAnsiTheme="majorBidi" w:cstheme="majorBidi"/>
                <w:sz w:val="24"/>
                <w:szCs w:val="24"/>
              </w:rPr>
            </w:pPr>
            <w:r w:rsidRPr="003647A1">
              <w:rPr>
                <w:rFonts w:asciiTheme="majorBidi" w:hAnsiTheme="majorBidi" w:cstheme="majorBidi"/>
                <w:sz w:val="24"/>
                <w:szCs w:val="24"/>
              </w:rPr>
              <w:t xml:space="preserve">Volt380-440 </w:t>
            </w:r>
          </w:p>
          <w:p w:rsidR="00AE5D7D" w:rsidRPr="003647A1" w:rsidRDefault="00AE5D7D" w:rsidP="00A80D21">
            <w:pPr>
              <w:pStyle w:val="ListParagraph"/>
              <w:numPr>
                <w:ilvl w:val="0"/>
                <w:numId w:val="17"/>
              </w:numPr>
              <w:rPr>
                <w:rFonts w:asciiTheme="majorBidi" w:hAnsiTheme="majorBidi" w:cstheme="majorBidi"/>
                <w:sz w:val="24"/>
                <w:szCs w:val="24"/>
              </w:rPr>
            </w:pPr>
            <w:r w:rsidRPr="003647A1">
              <w:rPr>
                <w:rFonts w:asciiTheme="majorBidi" w:hAnsiTheme="majorBidi" w:cstheme="majorBidi"/>
                <w:sz w:val="24"/>
                <w:szCs w:val="24"/>
              </w:rPr>
              <w:t>Frequency 50Hz</w:t>
            </w:r>
          </w:p>
          <w:p w:rsidR="00AE5D7D" w:rsidRPr="009B031F" w:rsidRDefault="00AE5D7D" w:rsidP="0064615B">
            <w:pPr>
              <w:rPr>
                <w:rFonts w:asciiTheme="majorBidi" w:hAnsiTheme="majorBidi" w:cstheme="majorBidi"/>
                <w:sz w:val="24"/>
                <w:szCs w:val="24"/>
              </w:rPr>
            </w:pPr>
            <w:r w:rsidRPr="008B7A8C">
              <w:rPr>
                <w:rFonts w:asciiTheme="majorBidi" w:hAnsiTheme="majorBidi" w:cstheme="majorBidi"/>
                <w:b/>
                <w:bCs/>
                <w:sz w:val="24"/>
                <w:szCs w:val="24"/>
                <w:u w:val="single"/>
              </w:rPr>
              <w:t>General features</w:t>
            </w:r>
            <w:r w:rsidRPr="009B031F">
              <w:rPr>
                <w:rFonts w:asciiTheme="majorBidi" w:hAnsiTheme="majorBidi" w:cstheme="majorBidi"/>
                <w:sz w:val="24"/>
                <w:szCs w:val="24"/>
              </w:rPr>
              <w:t xml:space="preserve">: </w:t>
            </w:r>
          </w:p>
          <w:p w:rsidR="00AE5D7D"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t xml:space="preserve"> western diesel engine and European Type alternator or equivalent type of engine </w:t>
            </w:r>
          </w:p>
          <w:p w:rsidR="00AE5D7D"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t xml:space="preserve"> Oil and fuel filter fitted, water separator </w:t>
            </w:r>
          </w:p>
          <w:p w:rsidR="00AE5D7D"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t xml:space="preserve"> Lube-oil drain valve fitted </w:t>
            </w:r>
          </w:p>
          <w:p w:rsidR="00AE5D7D" w:rsidRPr="008B7A8C"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t xml:space="preserve"> Electric starter motor 24 VDC </w:t>
            </w:r>
          </w:p>
          <w:p w:rsidR="00AE5D7D"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t xml:space="preserve"> Induction system: Turbocharged </w:t>
            </w:r>
          </w:p>
          <w:p w:rsidR="00AE5D7D"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t xml:space="preserve"> Key start / auto start </w:t>
            </w:r>
          </w:p>
          <w:p w:rsidR="00AE5D7D"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lastRenderedPageBreak/>
              <w:t xml:space="preserve"> Electr</w:t>
            </w:r>
            <w:r>
              <w:rPr>
                <w:rFonts w:asciiTheme="majorBidi" w:hAnsiTheme="majorBidi" w:cstheme="majorBidi"/>
                <w:sz w:val="24"/>
                <w:szCs w:val="24"/>
              </w:rPr>
              <w:t>onic</w:t>
            </w:r>
            <w:r w:rsidRPr="009B031F">
              <w:rPr>
                <w:rFonts w:asciiTheme="majorBidi" w:hAnsiTheme="majorBidi" w:cstheme="majorBidi"/>
                <w:sz w:val="24"/>
                <w:szCs w:val="24"/>
              </w:rPr>
              <w:t xml:space="preserve"> governor </w:t>
            </w:r>
          </w:p>
          <w:p w:rsidR="00AE5D7D"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t xml:space="preserve"> 4 pole MCCB</w:t>
            </w:r>
          </w:p>
          <w:p w:rsidR="00AE5D7D" w:rsidRDefault="00AE5D7D" w:rsidP="00A80D21">
            <w:pPr>
              <w:pStyle w:val="ListParagraph"/>
              <w:numPr>
                <w:ilvl w:val="0"/>
                <w:numId w:val="18"/>
              </w:numPr>
              <w:rPr>
                <w:rFonts w:asciiTheme="majorBidi" w:hAnsiTheme="majorBidi" w:cstheme="majorBidi"/>
                <w:sz w:val="24"/>
                <w:szCs w:val="24"/>
              </w:rPr>
            </w:pPr>
            <w:r>
              <w:rPr>
                <w:rFonts w:asciiTheme="majorBidi" w:hAnsiTheme="majorBidi" w:cstheme="majorBidi"/>
                <w:sz w:val="24"/>
                <w:szCs w:val="24"/>
              </w:rPr>
              <w:t>S</w:t>
            </w:r>
            <w:r w:rsidRPr="009B031F">
              <w:rPr>
                <w:rFonts w:asciiTheme="majorBidi" w:hAnsiTheme="majorBidi" w:cstheme="majorBidi"/>
                <w:sz w:val="24"/>
                <w:szCs w:val="24"/>
              </w:rPr>
              <w:t xml:space="preserve">et mounted starting battery </w:t>
            </w:r>
          </w:p>
          <w:p w:rsidR="00AE5D7D"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t xml:space="preserve"> Soundproof or weatherproof canopy </w:t>
            </w:r>
          </w:p>
          <w:p w:rsidR="00AE5D7D" w:rsidRPr="00E9247A" w:rsidRDefault="00AE5D7D" w:rsidP="00A80D21">
            <w:pPr>
              <w:pStyle w:val="ListParagraph"/>
              <w:numPr>
                <w:ilvl w:val="0"/>
                <w:numId w:val="18"/>
              </w:numPr>
              <w:rPr>
                <w:rFonts w:asciiTheme="majorBidi" w:hAnsiTheme="majorBidi" w:cstheme="majorBidi"/>
                <w:sz w:val="24"/>
                <w:szCs w:val="24"/>
              </w:rPr>
            </w:pPr>
            <w:r w:rsidRPr="009B031F">
              <w:rPr>
                <w:rFonts w:asciiTheme="majorBidi" w:hAnsiTheme="majorBidi" w:cstheme="majorBidi"/>
                <w:sz w:val="24"/>
                <w:szCs w:val="24"/>
              </w:rPr>
              <w:t xml:space="preserve"> Special Integrated Steel Base tank and sprayed overall in gloss enamel paint</w:t>
            </w:r>
          </w:p>
          <w:p w:rsidR="00AE5D7D" w:rsidRPr="008B7A8C" w:rsidRDefault="00AE5D7D" w:rsidP="0064615B">
            <w:pPr>
              <w:rPr>
                <w:rFonts w:asciiTheme="majorBidi" w:hAnsiTheme="majorBidi" w:cstheme="majorBidi"/>
                <w:b/>
                <w:bCs/>
                <w:sz w:val="24"/>
                <w:szCs w:val="24"/>
                <w:u w:val="single"/>
              </w:rPr>
            </w:pPr>
            <w:r w:rsidRPr="008B7A8C">
              <w:rPr>
                <w:rFonts w:asciiTheme="majorBidi" w:hAnsiTheme="majorBidi" w:cstheme="majorBidi"/>
                <w:b/>
                <w:bCs/>
                <w:sz w:val="24"/>
                <w:szCs w:val="24"/>
                <w:u w:val="single"/>
              </w:rPr>
              <w:t>Control Panels Standard Control Function</w:t>
            </w:r>
          </w:p>
          <w:p w:rsidR="00AE5D7D" w:rsidRPr="008B7A8C" w:rsidRDefault="00AE5D7D" w:rsidP="00A80D21">
            <w:pPr>
              <w:pStyle w:val="ListParagraph"/>
              <w:numPr>
                <w:ilvl w:val="0"/>
                <w:numId w:val="19"/>
              </w:numPr>
              <w:rPr>
                <w:rFonts w:asciiTheme="majorBidi" w:hAnsiTheme="majorBidi" w:cstheme="majorBidi"/>
                <w:sz w:val="24"/>
                <w:szCs w:val="24"/>
              </w:rPr>
            </w:pPr>
            <w:r w:rsidRPr="008B7A8C">
              <w:rPr>
                <w:rFonts w:asciiTheme="majorBidi" w:hAnsiTheme="majorBidi" w:cstheme="majorBidi"/>
                <w:sz w:val="24"/>
                <w:szCs w:val="24"/>
              </w:rPr>
              <w:t>Under / Over</w:t>
            </w:r>
            <w:r>
              <w:rPr>
                <w:rFonts w:asciiTheme="majorBidi" w:hAnsiTheme="majorBidi" w:cstheme="majorBidi"/>
                <w:sz w:val="24"/>
                <w:szCs w:val="24"/>
              </w:rPr>
              <w:t xml:space="preserve"> </w:t>
            </w:r>
            <w:r w:rsidRPr="008B7A8C">
              <w:rPr>
                <w:rFonts w:asciiTheme="majorBidi" w:hAnsiTheme="majorBidi" w:cstheme="majorBidi"/>
                <w:sz w:val="24"/>
                <w:szCs w:val="24"/>
              </w:rPr>
              <w:t xml:space="preserve">Mains Volts /Frequency </w:t>
            </w:r>
          </w:p>
          <w:p w:rsidR="00AE5D7D" w:rsidRPr="008B7A8C" w:rsidRDefault="00AE5D7D" w:rsidP="00A80D21">
            <w:pPr>
              <w:pStyle w:val="ListParagraph"/>
              <w:numPr>
                <w:ilvl w:val="0"/>
                <w:numId w:val="19"/>
              </w:numPr>
              <w:rPr>
                <w:rFonts w:asciiTheme="majorBidi" w:hAnsiTheme="majorBidi" w:cstheme="majorBidi"/>
                <w:sz w:val="24"/>
                <w:szCs w:val="24"/>
              </w:rPr>
            </w:pPr>
            <w:r w:rsidRPr="008B7A8C">
              <w:rPr>
                <w:rFonts w:asciiTheme="majorBidi" w:hAnsiTheme="majorBidi" w:cstheme="majorBidi"/>
                <w:sz w:val="24"/>
                <w:szCs w:val="24"/>
              </w:rPr>
              <w:t xml:space="preserve">External Remote control start output (load / un-load) </w:t>
            </w:r>
          </w:p>
          <w:p w:rsidR="00AE5D7D" w:rsidRPr="008B7A8C" w:rsidRDefault="00AE5D7D" w:rsidP="00A80D21">
            <w:pPr>
              <w:pStyle w:val="ListParagraph"/>
              <w:numPr>
                <w:ilvl w:val="0"/>
                <w:numId w:val="19"/>
              </w:numPr>
              <w:rPr>
                <w:rFonts w:asciiTheme="majorBidi" w:hAnsiTheme="majorBidi" w:cstheme="majorBidi"/>
                <w:sz w:val="24"/>
                <w:szCs w:val="24"/>
              </w:rPr>
            </w:pPr>
            <w:r w:rsidRPr="008B7A8C">
              <w:rPr>
                <w:rFonts w:asciiTheme="majorBidi" w:hAnsiTheme="majorBidi" w:cstheme="majorBidi"/>
                <w:sz w:val="24"/>
                <w:szCs w:val="24"/>
              </w:rPr>
              <w:t xml:space="preserve"> Configurable relay outputs  </w:t>
            </w:r>
          </w:p>
          <w:p w:rsidR="00AE5D7D" w:rsidRPr="008B7A8C" w:rsidRDefault="00AE5D7D" w:rsidP="00A80D21">
            <w:pPr>
              <w:pStyle w:val="ListParagraph"/>
              <w:numPr>
                <w:ilvl w:val="0"/>
                <w:numId w:val="19"/>
              </w:numPr>
              <w:rPr>
                <w:rFonts w:asciiTheme="majorBidi" w:hAnsiTheme="majorBidi" w:cstheme="majorBidi"/>
                <w:sz w:val="24"/>
                <w:szCs w:val="24"/>
              </w:rPr>
            </w:pPr>
            <w:r w:rsidRPr="008B7A8C">
              <w:rPr>
                <w:rFonts w:asciiTheme="majorBidi" w:hAnsiTheme="majorBidi" w:cstheme="majorBidi"/>
                <w:sz w:val="24"/>
                <w:szCs w:val="24"/>
              </w:rPr>
              <w:t xml:space="preserve">Synchronization auto / synchronization output </w:t>
            </w:r>
          </w:p>
          <w:p w:rsidR="00AE5D7D" w:rsidRPr="008B7A8C" w:rsidRDefault="00AE5D7D" w:rsidP="00A80D21">
            <w:pPr>
              <w:pStyle w:val="ListParagraph"/>
              <w:numPr>
                <w:ilvl w:val="0"/>
                <w:numId w:val="19"/>
              </w:numPr>
              <w:rPr>
                <w:rFonts w:asciiTheme="majorBidi" w:hAnsiTheme="majorBidi" w:cstheme="majorBidi"/>
                <w:sz w:val="24"/>
                <w:szCs w:val="24"/>
              </w:rPr>
            </w:pPr>
            <w:r w:rsidRPr="008B7A8C">
              <w:rPr>
                <w:rFonts w:asciiTheme="majorBidi" w:hAnsiTheme="majorBidi" w:cstheme="majorBidi"/>
                <w:sz w:val="24"/>
                <w:szCs w:val="24"/>
              </w:rPr>
              <w:t xml:space="preserve">All function telecom remote control </w:t>
            </w:r>
          </w:p>
          <w:p w:rsidR="00AE5D7D" w:rsidRPr="008B7A8C" w:rsidRDefault="00AE5D7D" w:rsidP="00A80D21">
            <w:pPr>
              <w:pStyle w:val="ListParagraph"/>
              <w:numPr>
                <w:ilvl w:val="0"/>
                <w:numId w:val="19"/>
              </w:numPr>
              <w:rPr>
                <w:rFonts w:asciiTheme="majorBidi" w:hAnsiTheme="majorBidi" w:cstheme="majorBidi"/>
                <w:sz w:val="24"/>
                <w:szCs w:val="24"/>
              </w:rPr>
            </w:pPr>
            <w:r w:rsidRPr="008B7A8C">
              <w:rPr>
                <w:rFonts w:asciiTheme="majorBidi" w:hAnsiTheme="majorBidi" w:cstheme="majorBidi"/>
                <w:sz w:val="24"/>
                <w:szCs w:val="24"/>
              </w:rPr>
              <w:t xml:space="preserve">Engine and Alternator instrumentation monitor </w:t>
            </w:r>
          </w:p>
          <w:p w:rsidR="00AE5D7D" w:rsidRPr="008B7A8C" w:rsidRDefault="00AE5D7D" w:rsidP="00A80D21">
            <w:pPr>
              <w:pStyle w:val="ListParagraph"/>
              <w:numPr>
                <w:ilvl w:val="0"/>
                <w:numId w:val="19"/>
              </w:numPr>
              <w:rPr>
                <w:rFonts w:asciiTheme="majorBidi" w:hAnsiTheme="majorBidi" w:cstheme="majorBidi"/>
                <w:sz w:val="24"/>
                <w:szCs w:val="24"/>
              </w:rPr>
            </w:pPr>
            <w:r w:rsidRPr="008B7A8C">
              <w:rPr>
                <w:rFonts w:asciiTheme="majorBidi" w:hAnsiTheme="majorBidi" w:cstheme="majorBidi"/>
                <w:sz w:val="24"/>
                <w:szCs w:val="24"/>
              </w:rPr>
              <w:t xml:space="preserve"> Configurable input trip point by 9 users or equivalent </w:t>
            </w:r>
          </w:p>
          <w:p w:rsidR="00AE5D7D" w:rsidRPr="008B7A8C" w:rsidRDefault="00AE5D7D" w:rsidP="00A80D21">
            <w:pPr>
              <w:pStyle w:val="ListParagraph"/>
              <w:numPr>
                <w:ilvl w:val="0"/>
                <w:numId w:val="19"/>
              </w:numPr>
              <w:rPr>
                <w:rFonts w:asciiTheme="majorBidi" w:hAnsiTheme="majorBidi" w:cstheme="majorBidi"/>
                <w:sz w:val="24"/>
                <w:szCs w:val="24"/>
              </w:rPr>
            </w:pPr>
            <w:r w:rsidRPr="008B7A8C">
              <w:rPr>
                <w:rFonts w:asciiTheme="majorBidi" w:hAnsiTheme="majorBidi" w:cstheme="majorBidi"/>
                <w:sz w:val="24"/>
                <w:szCs w:val="24"/>
              </w:rPr>
              <w:t xml:space="preserve">4 user output trip point </w:t>
            </w:r>
          </w:p>
          <w:p w:rsidR="00AE5D7D" w:rsidRDefault="00AE5D7D" w:rsidP="00A80D21">
            <w:pPr>
              <w:pStyle w:val="ListParagraph"/>
              <w:numPr>
                <w:ilvl w:val="0"/>
                <w:numId w:val="19"/>
              </w:numPr>
              <w:rPr>
                <w:rFonts w:asciiTheme="majorBidi" w:hAnsiTheme="majorBidi" w:cstheme="majorBidi"/>
                <w:sz w:val="24"/>
                <w:szCs w:val="24"/>
              </w:rPr>
            </w:pPr>
            <w:r w:rsidRPr="008B7A8C">
              <w:rPr>
                <w:rFonts w:asciiTheme="majorBidi" w:hAnsiTheme="majorBidi" w:cstheme="majorBidi"/>
                <w:sz w:val="24"/>
                <w:szCs w:val="24"/>
              </w:rPr>
              <w:t xml:space="preserve"> Control LCD brightness in low brightness environm</w:t>
            </w:r>
            <w:r>
              <w:rPr>
                <w:rFonts w:asciiTheme="majorBidi" w:hAnsiTheme="majorBidi" w:cstheme="majorBidi"/>
                <w:sz w:val="24"/>
                <w:szCs w:val="24"/>
              </w:rPr>
              <w:t>ent</w:t>
            </w:r>
          </w:p>
          <w:p w:rsidR="00AE5D7D" w:rsidRPr="00950A1F" w:rsidRDefault="00AE5D7D" w:rsidP="0064615B">
            <w:pPr>
              <w:rPr>
                <w:rFonts w:asciiTheme="majorBidi" w:hAnsiTheme="majorBidi" w:cstheme="majorBidi"/>
                <w:b/>
                <w:bCs/>
                <w:sz w:val="24"/>
                <w:szCs w:val="24"/>
                <w:u w:val="single"/>
              </w:rPr>
            </w:pPr>
            <w:r w:rsidRPr="00950A1F">
              <w:rPr>
                <w:rFonts w:asciiTheme="majorBidi" w:hAnsiTheme="majorBidi" w:cstheme="majorBidi"/>
                <w:b/>
                <w:bCs/>
                <w:sz w:val="24"/>
                <w:szCs w:val="24"/>
                <w:u w:val="single"/>
              </w:rPr>
              <w:t>SILENCER OPTIONS</w:t>
            </w:r>
          </w:p>
          <w:p w:rsidR="00AE5D7D" w:rsidRPr="001B243F" w:rsidRDefault="00AE5D7D" w:rsidP="00A80D21">
            <w:pPr>
              <w:pStyle w:val="ListParagraph"/>
              <w:numPr>
                <w:ilvl w:val="0"/>
                <w:numId w:val="20"/>
              </w:numPr>
              <w:rPr>
                <w:rFonts w:asciiTheme="majorBidi" w:hAnsiTheme="majorBidi" w:cstheme="majorBidi"/>
                <w:sz w:val="24"/>
                <w:szCs w:val="24"/>
              </w:rPr>
            </w:pPr>
            <w:r w:rsidRPr="001B243F">
              <w:rPr>
                <w:rFonts w:asciiTheme="majorBidi" w:hAnsiTheme="majorBidi" w:cstheme="majorBidi"/>
                <w:sz w:val="24"/>
                <w:szCs w:val="24"/>
              </w:rPr>
              <w:t>Hospital type</w:t>
            </w:r>
          </w:p>
          <w:p w:rsidR="00AE5D7D" w:rsidRPr="00950A1F" w:rsidRDefault="00AE5D7D" w:rsidP="0064615B">
            <w:pPr>
              <w:rPr>
                <w:rFonts w:asciiTheme="majorBidi" w:hAnsiTheme="majorBidi" w:cstheme="majorBidi"/>
                <w:b/>
                <w:bCs/>
                <w:sz w:val="24"/>
                <w:szCs w:val="24"/>
                <w:u w:val="single"/>
              </w:rPr>
            </w:pPr>
            <w:r w:rsidRPr="00950A1F">
              <w:rPr>
                <w:rFonts w:asciiTheme="majorBidi" w:hAnsiTheme="majorBidi" w:cstheme="majorBidi"/>
                <w:b/>
                <w:bCs/>
                <w:sz w:val="24"/>
                <w:szCs w:val="24"/>
                <w:u w:val="single"/>
              </w:rPr>
              <w:t xml:space="preserve">CANOPY </w:t>
            </w:r>
          </w:p>
          <w:p w:rsidR="00AE5D7D" w:rsidRPr="001B243F" w:rsidRDefault="00AE5D7D" w:rsidP="00A80D21">
            <w:pPr>
              <w:pStyle w:val="ListParagraph"/>
              <w:numPr>
                <w:ilvl w:val="0"/>
                <w:numId w:val="25"/>
              </w:numPr>
              <w:rPr>
                <w:rFonts w:asciiTheme="majorBidi" w:hAnsiTheme="majorBidi" w:cstheme="majorBidi"/>
                <w:sz w:val="24"/>
                <w:szCs w:val="24"/>
              </w:rPr>
            </w:pPr>
            <w:r w:rsidRPr="001B243F">
              <w:rPr>
                <w:rFonts w:asciiTheme="majorBidi" w:hAnsiTheme="majorBidi" w:cstheme="majorBidi"/>
                <w:sz w:val="24"/>
                <w:szCs w:val="24"/>
              </w:rPr>
              <w:t>Standard canopy</w:t>
            </w:r>
          </w:p>
          <w:p w:rsidR="00AE5D7D" w:rsidRPr="001B243F" w:rsidRDefault="00AE5D7D" w:rsidP="00A80D21">
            <w:pPr>
              <w:pStyle w:val="ListParagraph"/>
              <w:numPr>
                <w:ilvl w:val="0"/>
                <w:numId w:val="21"/>
              </w:numPr>
              <w:rPr>
                <w:rFonts w:asciiTheme="majorBidi" w:hAnsiTheme="majorBidi" w:cstheme="majorBidi"/>
                <w:sz w:val="24"/>
                <w:szCs w:val="24"/>
              </w:rPr>
            </w:pPr>
            <w:r w:rsidRPr="001B243F">
              <w:rPr>
                <w:rFonts w:asciiTheme="majorBidi" w:hAnsiTheme="majorBidi" w:cstheme="majorBidi"/>
                <w:sz w:val="24"/>
                <w:szCs w:val="24"/>
              </w:rPr>
              <w:t>Super silent canopy</w:t>
            </w:r>
          </w:p>
          <w:p w:rsidR="00AE5D7D" w:rsidRPr="001B243F" w:rsidRDefault="00AE5D7D" w:rsidP="00A80D21">
            <w:pPr>
              <w:pStyle w:val="ListParagraph"/>
              <w:numPr>
                <w:ilvl w:val="0"/>
                <w:numId w:val="21"/>
              </w:numPr>
              <w:rPr>
                <w:rFonts w:asciiTheme="majorBidi" w:hAnsiTheme="majorBidi" w:cstheme="majorBidi"/>
                <w:sz w:val="24"/>
                <w:szCs w:val="24"/>
              </w:rPr>
            </w:pPr>
            <w:r w:rsidRPr="001B243F">
              <w:rPr>
                <w:rFonts w:asciiTheme="majorBidi" w:hAnsiTheme="majorBidi" w:cstheme="majorBidi"/>
                <w:sz w:val="24"/>
                <w:szCs w:val="24"/>
              </w:rPr>
              <w:t>Extra super silent canopy (thicker insulation)</w:t>
            </w:r>
          </w:p>
          <w:p w:rsidR="00AE5D7D" w:rsidRPr="00950A1F" w:rsidRDefault="00AE5D7D" w:rsidP="0064615B">
            <w:pPr>
              <w:rPr>
                <w:rFonts w:asciiTheme="majorBidi" w:hAnsiTheme="majorBidi" w:cstheme="majorBidi"/>
                <w:b/>
                <w:bCs/>
                <w:sz w:val="24"/>
                <w:szCs w:val="24"/>
                <w:u w:val="single"/>
              </w:rPr>
            </w:pPr>
            <w:r w:rsidRPr="00950A1F">
              <w:rPr>
                <w:rFonts w:asciiTheme="majorBidi" w:hAnsiTheme="majorBidi" w:cstheme="majorBidi"/>
                <w:b/>
                <w:bCs/>
                <w:sz w:val="24"/>
                <w:szCs w:val="24"/>
                <w:u w:val="single"/>
              </w:rPr>
              <w:t>GEN-SET SAFETY PROTECTION &amp; ALARMS</w:t>
            </w:r>
          </w:p>
          <w:p w:rsidR="00AE5D7D" w:rsidRPr="004D5384" w:rsidRDefault="00AE5D7D" w:rsidP="00A80D21">
            <w:pPr>
              <w:pStyle w:val="ListParagraph"/>
              <w:numPr>
                <w:ilvl w:val="0"/>
                <w:numId w:val="22"/>
              </w:numPr>
              <w:rPr>
                <w:rFonts w:asciiTheme="majorBidi" w:hAnsiTheme="majorBidi" w:cstheme="majorBidi"/>
                <w:sz w:val="24"/>
                <w:szCs w:val="24"/>
              </w:rPr>
            </w:pPr>
            <w:r w:rsidRPr="004D5384">
              <w:rPr>
                <w:rFonts w:asciiTheme="majorBidi" w:hAnsiTheme="majorBidi" w:cstheme="majorBidi"/>
                <w:sz w:val="24"/>
                <w:szCs w:val="24"/>
              </w:rPr>
              <w:t>High water temperature</w:t>
            </w:r>
          </w:p>
          <w:p w:rsidR="00AE5D7D" w:rsidRPr="004D5384" w:rsidRDefault="00AE5D7D" w:rsidP="00A80D21">
            <w:pPr>
              <w:pStyle w:val="ListParagraph"/>
              <w:numPr>
                <w:ilvl w:val="0"/>
                <w:numId w:val="22"/>
              </w:numPr>
              <w:rPr>
                <w:rFonts w:asciiTheme="majorBidi" w:hAnsiTheme="majorBidi" w:cstheme="majorBidi"/>
                <w:sz w:val="24"/>
                <w:szCs w:val="24"/>
              </w:rPr>
            </w:pPr>
            <w:r w:rsidRPr="004D5384">
              <w:rPr>
                <w:rFonts w:asciiTheme="majorBidi" w:hAnsiTheme="majorBidi" w:cstheme="majorBidi"/>
                <w:sz w:val="24"/>
                <w:szCs w:val="24"/>
              </w:rPr>
              <w:t>Low oil pressure</w:t>
            </w:r>
          </w:p>
          <w:p w:rsidR="00AE5D7D" w:rsidRPr="004D5384" w:rsidRDefault="00AE5D7D" w:rsidP="00A80D21">
            <w:pPr>
              <w:pStyle w:val="ListParagraph"/>
              <w:numPr>
                <w:ilvl w:val="0"/>
                <w:numId w:val="22"/>
              </w:numPr>
              <w:rPr>
                <w:rFonts w:asciiTheme="majorBidi" w:hAnsiTheme="majorBidi" w:cstheme="majorBidi"/>
                <w:sz w:val="24"/>
                <w:szCs w:val="24"/>
              </w:rPr>
            </w:pPr>
            <w:r w:rsidRPr="004D5384">
              <w:rPr>
                <w:rFonts w:asciiTheme="majorBidi" w:hAnsiTheme="majorBidi" w:cstheme="majorBidi"/>
                <w:sz w:val="24"/>
                <w:szCs w:val="24"/>
              </w:rPr>
              <w:t>High &amp; low engine speed</w:t>
            </w:r>
          </w:p>
          <w:p w:rsidR="00AE5D7D" w:rsidRPr="004D5384" w:rsidRDefault="00AE5D7D" w:rsidP="00A80D21">
            <w:pPr>
              <w:pStyle w:val="ListParagraph"/>
              <w:numPr>
                <w:ilvl w:val="0"/>
                <w:numId w:val="22"/>
              </w:numPr>
              <w:rPr>
                <w:rFonts w:asciiTheme="majorBidi" w:hAnsiTheme="majorBidi" w:cstheme="majorBidi"/>
                <w:sz w:val="24"/>
                <w:szCs w:val="24"/>
              </w:rPr>
            </w:pPr>
            <w:r w:rsidRPr="004D5384">
              <w:rPr>
                <w:rFonts w:asciiTheme="majorBidi" w:hAnsiTheme="majorBidi" w:cstheme="majorBidi"/>
                <w:sz w:val="24"/>
                <w:szCs w:val="24"/>
              </w:rPr>
              <w:t>Low radiator water level</w:t>
            </w:r>
          </w:p>
          <w:p w:rsidR="00AE5D7D" w:rsidRPr="004D5384" w:rsidRDefault="00AE5D7D" w:rsidP="00A80D21">
            <w:pPr>
              <w:pStyle w:val="ListParagraph"/>
              <w:numPr>
                <w:ilvl w:val="0"/>
                <w:numId w:val="23"/>
              </w:numPr>
              <w:rPr>
                <w:rFonts w:asciiTheme="majorBidi" w:hAnsiTheme="majorBidi" w:cstheme="majorBidi"/>
                <w:sz w:val="24"/>
                <w:szCs w:val="24"/>
              </w:rPr>
            </w:pPr>
            <w:r w:rsidRPr="004D5384">
              <w:rPr>
                <w:rFonts w:asciiTheme="majorBidi" w:hAnsiTheme="majorBidi" w:cstheme="majorBidi"/>
                <w:sz w:val="24"/>
                <w:szCs w:val="24"/>
              </w:rPr>
              <w:t>Over current load</w:t>
            </w:r>
          </w:p>
          <w:p w:rsidR="00AE5D7D" w:rsidRPr="004D5384" w:rsidRDefault="00AE5D7D" w:rsidP="00A80D21">
            <w:pPr>
              <w:pStyle w:val="ListParagraph"/>
              <w:numPr>
                <w:ilvl w:val="0"/>
                <w:numId w:val="23"/>
              </w:numPr>
              <w:rPr>
                <w:rFonts w:asciiTheme="majorBidi" w:hAnsiTheme="majorBidi" w:cstheme="majorBidi"/>
                <w:sz w:val="24"/>
                <w:szCs w:val="24"/>
              </w:rPr>
            </w:pPr>
            <w:r w:rsidRPr="004D5384">
              <w:rPr>
                <w:rFonts w:asciiTheme="majorBidi" w:hAnsiTheme="majorBidi" w:cstheme="majorBidi"/>
                <w:sz w:val="24"/>
                <w:szCs w:val="24"/>
              </w:rPr>
              <w:t xml:space="preserve">High &amp; low </w:t>
            </w:r>
            <w:proofErr w:type="spellStart"/>
            <w:r w:rsidRPr="004D5384">
              <w:rPr>
                <w:rFonts w:asciiTheme="majorBidi" w:hAnsiTheme="majorBidi" w:cstheme="majorBidi"/>
                <w:sz w:val="24"/>
                <w:szCs w:val="24"/>
              </w:rPr>
              <w:t>genset</w:t>
            </w:r>
            <w:proofErr w:type="spellEnd"/>
            <w:r w:rsidRPr="004D5384">
              <w:rPr>
                <w:rFonts w:asciiTheme="majorBidi" w:hAnsiTheme="majorBidi" w:cstheme="majorBidi"/>
                <w:sz w:val="24"/>
                <w:szCs w:val="24"/>
              </w:rPr>
              <w:t xml:space="preserve"> voltage</w:t>
            </w:r>
          </w:p>
          <w:p w:rsidR="00AE5D7D" w:rsidRPr="004D5384" w:rsidRDefault="00AE5D7D" w:rsidP="00A80D21">
            <w:pPr>
              <w:pStyle w:val="ListParagraph"/>
              <w:numPr>
                <w:ilvl w:val="0"/>
                <w:numId w:val="23"/>
              </w:numPr>
              <w:rPr>
                <w:rFonts w:asciiTheme="majorBidi" w:hAnsiTheme="majorBidi" w:cstheme="majorBidi"/>
                <w:sz w:val="24"/>
                <w:szCs w:val="24"/>
              </w:rPr>
            </w:pPr>
            <w:r w:rsidRPr="004D5384">
              <w:rPr>
                <w:rFonts w:asciiTheme="majorBidi" w:hAnsiTheme="majorBidi" w:cstheme="majorBidi"/>
                <w:sz w:val="24"/>
                <w:szCs w:val="24"/>
              </w:rPr>
              <w:t>Start/stop failure</w:t>
            </w:r>
          </w:p>
          <w:p w:rsidR="00AE5D7D" w:rsidRPr="007817EC" w:rsidRDefault="00AE5D7D" w:rsidP="0064615B">
            <w:pPr>
              <w:rPr>
                <w:rFonts w:asciiTheme="majorBidi" w:hAnsiTheme="majorBidi" w:cstheme="majorBidi"/>
                <w:b/>
                <w:bCs/>
                <w:sz w:val="24"/>
                <w:szCs w:val="24"/>
                <w:u w:val="single"/>
              </w:rPr>
            </w:pPr>
            <w:r w:rsidRPr="007817EC">
              <w:rPr>
                <w:rFonts w:asciiTheme="majorBidi" w:hAnsiTheme="majorBidi" w:cstheme="majorBidi"/>
                <w:b/>
                <w:bCs/>
                <w:sz w:val="24"/>
                <w:szCs w:val="24"/>
                <w:u w:val="single"/>
              </w:rPr>
              <w:t>SYNCHRONIZING PANEL</w:t>
            </w:r>
          </w:p>
          <w:p w:rsidR="00AE5D7D" w:rsidRDefault="00AE5D7D" w:rsidP="00A80D21">
            <w:pPr>
              <w:pStyle w:val="ListParagraph"/>
              <w:numPr>
                <w:ilvl w:val="0"/>
                <w:numId w:val="24"/>
              </w:numPr>
              <w:rPr>
                <w:rFonts w:asciiTheme="majorBidi" w:hAnsiTheme="majorBidi" w:cstheme="majorBidi"/>
                <w:sz w:val="24"/>
                <w:szCs w:val="24"/>
              </w:rPr>
            </w:pPr>
            <w:r>
              <w:rPr>
                <w:rFonts w:asciiTheme="majorBidi" w:hAnsiTheme="majorBidi" w:cstheme="majorBidi"/>
                <w:sz w:val="24"/>
                <w:szCs w:val="24"/>
              </w:rPr>
              <w:t xml:space="preserve">(01 x </w:t>
            </w:r>
            <w:r w:rsidRPr="004D5384">
              <w:rPr>
                <w:rFonts w:asciiTheme="majorBidi" w:hAnsiTheme="majorBidi" w:cstheme="majorBidi"/>
                <w:sz w:val="24"/>
                <w:szCs w:val="24"/>
              </w:rPr>
              <w:t>Synchronization control panel</w:t>
            </w:r>
            <w:r>
              <w:rPr>
                <w:rFonts w:asciiTheme="majorBidi" w:hAnsiTheme="majorBidi" w:cstheme="majorBidi"/>
                <w:sz w:val="24"/>
                <w:szCs w:val="24"/>
              </w:rPr>
              <w:t xml:space="preserve"> with deep sea module 8610)</w:t>
            </w:r>
            <w:r w:rsidR="00C44EFA">
              <w:rPr>
                <w:rFonts w:asciiTheme="majorBidi" w:hAnsiTheme="majorBidi" w:cstheme="majorBidi"/>
                <w:sz w:val="24"/>
                <w:szCs w:val="24"/>
              </w:rPr>
              <w:t xml:space="preserve">, 2500 amp </w:t>
            </w:r>
            <w:proofErr w:type="spellStart"/>
            <w:r w:rsidR="00C44EFA" w:rsidRPr="00C44EFA">
              <w:rPr>
                <w:rFonts w:asciiTheme="majorBidi" w:hAnsiTheme="majorBidi" w:cstheme="majorBidi"/>
                <w:sz w:val="24"/>
                <w:szCs w:val="24"/>
              </w:rPr>
              <w:t>schneider</w:t>
            </w:r>
            <w:proofErr w:type="spellEnd"/>
            <w:r w:rsidR="00C44EFA" w:rsidRPr="00C44EFA">
              <w:rPr>
                <w:rFonts w:asciiTheme="majorBidi" w:hAnsiTheme="majorBidi" w:cstheme="majorBidi"/>
                <w:sz w:val="24"/>
                <w:szCs w:val="24"/>
              </w:rPr>
              <w:t xml:space="preserve"> </w:t>
            </w:r>
            <w:proofErr w:type="spellStart"/>
            <w:proofErr w:type="gramStart"/>
            <w:r w:rsidR="00C44EFA" w:rsidRPr="00C44EFA">
              <w:rPr>
                <w:rFonts w:asciiTheme="majorBidi" w:hAnsiTheme="majorBidi" w:cstheme="majorBidi"/>
                <w:sz w:val="24"/>
                <w:szCs w:val="24"/>
              </w:rPr>
              <w:t>busbars</w:t>
            </w:r>
            <w:proofErr w:type="spellEnd"/>
            <w:r w:rsidR="00C44EFA" w:rsidRPr="00C44EFA">
              <w:rPr>
                <w:rFonts w:asciiTheme="majorBidi" w:hAnsiTheme="majorBidi" w:cstheme="majorBidi"/>
                <w:sz w:val="24"/>
                <w:szCs w:val="24"/>
              </w:rPr>
              <w:t xml:space="preserve"> </w:t>
            </w:r>
            <w:proofErr w:type="gramEnd"/>
            <w:r w:rsidR="00C44EFA">
              <w:rPr>
                <w:rFonts w:asciiTheme="majorBidi" w:hAnsiTheme="majorBidi" w:cstheme="majorBidi"/>
                <w:vanish/>
                <w:sz w:val="24"/>
                <w:szCs w:val="24"/>
              </w:rPr>
              <w:t>T</w:t>
            </w:r>
            <w:r>
              <w:rPr>
                <w:rFonts w:asciiTheme="majorBidi" w:hAnsiTheme="majorBidi" w:cstheme="majorBidi"/>
                <w:sz w:val="24"/>
                <w:szCs w:val="24"/>
              </w:rPr>
              <w:t>.</w:t>
            </w:r>
          </w:p>
          <w:p w:rsidR="00AE5D7D" w:rsidRPr="007817EC" w:rsidRDefault="00AE5D7D" w:rsidP="00A80D21">
            <w:pPr>
              <w:pStyle w:val="ListParagraph"/>
              <w:numPr>
                <w:ilvl w:val="0"/>
                <w:numId w:val="24"/>
              </w:numPr>
              <w:rPr>
                <w:rFonts w:asciiTheme="majorBidi" w:hAnsiTheme="majorBidi" w:cstheme="majorBidi"/>
                <w:sz w:val="24"/>
                <w:szCs w:val="24"/>
              </w:rPr>
            </w:pPr>
            <w:r w:rsidRPr="002C4D9F">
              <w:rPr>
                <w:rFonts w:asciiTheme="majorBidi" w:hAnsiTheme="majorBidi" w:cstheme="majorBidi"/>
                <w:sz w:val="24"/>
                <w:szCs w:val="24"/>
              </w:rPr>
              <w:t xml:space="preserve">The remaining </w:t>
            </w:r>
            <w:r>
              <w:rPr>
                <w:rFonts w:asciiTheme="majorBidi" w:hAnsiTheme="majorBidi" w:cstheme="majorBidi"/>
                <w:sz w:val="24"/>
                <w:szCs w:val="24"/>
              </w:rPr>
              <w:t>3 x</w:t>
            </w:r>
            <w:r w:rsidRPr="002C4D9F">
              <w:rPr>
                <w:rFonts w:asciiTheme="majorBidi" w:hAnsiTheme="majorBidi" w:cstheme="majorBidi"/>
                <w:sz w:val="24"/>
                <w:szCs w:val="24"/>
              </w:rPr>
              <w:t xml:space="preserve"> generators</w:t>
            </w:r>
            <w:r>
              <w:rPr>
                <w:rFonts w:asciiTheme="majorBidi" w:hAnsiTheme="majorBidi" w:cstheme="majorBidi"/>
                <w:sz w:val="24"/>
                <w:szCs w:val="24"/>
              </w:rPr>
              <w:t xml:space="preserve"> (638kva)</w:t>
            </w:r>
            <w:r w:rsidRPr="002C4D9F">
              <w:rPr>
                <w:rFonts w:asciiTheme="majorBidi" w:hAnsiTheme="majorBidi" w:cstheme="majorBidi"/>
                <w:sz w:val="24"/>
                <w:szCs w:val="24"/>
              </w:rPr>
              <w:t xml:space="preserve"> have to synchronize with it</w:t>
            </w:r>
            <w:r>
              <w:rPr>
                <w:rFonts w:asciiTheme="majorBidi" w:hAnsiTheme="majorBidi" w:cstheme="majorBidi"/>
                <w:sz w:val="24"/>
                <w:szCs w:val="24"/>
              </w:rPr>
              <w:t>.</w:t>
            </w:r>
          </w:p>
        </w:tc>
      </w:tr>
      <w:tr w:rsidR="00AE5D7D" w:rsidRPr="0023425C" w:rsidTr="0064615B">
        <w:tc>
          <w:tcPr>
            <w:tcW w:w="10980" w:type="dxa"/>
            <w:gridSpan w:val="3"/>
          </w:tcPr>
          <w:p w:rsidR="00AE5D7D" w:rsidRPr="0023425C" w:rsidRDefault="00AE5D7D" w:rsidP="0064615B">
            <w:pPr>
              <w:pStyle w:val="NoSpacing"/>
              <w:rPr>
                <w:rFonts w:ascii="Times New Roman" w:hAnsi="Times New Roman"/>
                <w:sz w:val="28"/>
                <w:szCs w:val="28"/>
              </w:rPr>
            </w:pPr>
            <w:r w:rsidRPr="0023425C">
              <w:rPr>
                <w:rFonts w:ascii="Times New Roman" w:hAnsi="Times New Roman"/>
                <w:b/>
                <w:sz w:val="24"/>
                <w:szCs w:val="24"/>
              </w:rPr>
              <w:lastRenderedPageBreak/>
              <w:t>Accessories:</w:t>
            </w:r>
            <w:r>
              <w:rPr>
                <w:rFonts w:ascii="Times New Roman" w:hAnsi="Times New Roman"/>
                <w:b/>
                <w:sz w:val="24"/>
                <w:szCs w:val="24"/>
              </w:rPr>
              <w:t xml:space="preserve"> </w:t>
            </w:r>
            <w:r w:rsidRPr="00427959">
              <w:rPr>
                <w:rFonts w:ascii="Times New Roman" w:hAnsi="Times New Roman"/>
                <w:bCs/>
                <w:sz w:val="24"/>
                <w:szCs w:val="24"/>
              </w:rPr>
              <w:t>Standard Accessories</w:t>
            </w:r>
          </w:p>
        </w:tc>
      </w:tr>
      <w:tr w:rsidR="00AE5D7D" w:rsidRPr="0023425C" w:rsidTr="0064615B">
        <w:tc>
          <w:tcPr>
            <w:tcW w:w="10980" w:type="dxa"/>
            <w:gridSpan w:val="3"/>
            <w:shd w:val="clear" w:color="auto" w:fill="FFFFFF" w:themeFill="background1"/>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Optional:</w:t>
            </w:r>
          </w:p>
          <w:p w:rsidR="00AE5D7D" w:rsidRPr="0023425C" w:rsidRDefault="00AE5D7D" w:rsidP="0064615B">
            <w:pPr>
              <w:spacing w:line="276" w:lineRule="auto"/>
              <w:rPr>
                <w:rFonts w:ascii="Times New Roman" w:hAnsi="Times New Roman" w:cs="Times New Roman"/>
                <w:sz w:val="24"/>
                <w:szCs w:val="24"/>
              </w:rPr>
            </w:pPr>
            <w:r w:rsidRPr="0023425C">
              <w:rPr>
                <w:rFonts w:ascii="Times New Roman" w:hAnsi="Times New Roman" w:cs="Times New Roman"/>
                <w:sz w:val="24"/>
                <w:szCs w:val="24"/>
              </w:rPr>
              <w:t>Nil</w:t>
            </w:r>
          </w:p>
        </w:tc>
      </w:tr>
      <w:tr w:rsidR="00AE5D7D" w:rsidRPr="0023425C" w:rsidTr="0064615B">
        <w:tc>
          <w:tcPr>
            <w:tcW w:w="10980" w:type="dxa"/>
            <w:gridSpan w:val="3"/>
            <w:shd w:val="clear" w:color="auto" w:fill="FFFFFF" w:themeFill="background1"/>
          </w:tcPr>
          <w:p w:rsidR="00AE5D7D" w:rsidRPr="00441EDA" w:rsidRDefault="00AE5D7D" w:rsidP="0064615B">
            <w:pPr>
              <w:spacing w:line="360" w:lineRule="auto"/>
              <w:rPr>
                <w:rFonts w:ascii="Times New Roman" w:hAnsi="Times New Roman" w:cs="Times New Roman"/>
              </w:rPr>
            </w:pPr>
            <w:r w:rsidRPr="00441EDA">
              <w:rPr>
                <w:rFonts w:ascii="Times New Roman" w:hAnsi="Times New Roman" w:cs="Times New Roman"/>
                <w:b/>
                <w:u w:val="single"/>
              </w:rPr>
              <w:t>INSTALLATION:-</w:t>
            </w:r>
          </w:p>
          <w:p w:rsidR="00AE5D7D" w:rsidRPr="00D304B3" w:rsidRDefault="00AE5D7D" w:rsidP="00A80D21">
            <w:pPr>
              <w:pStyle w:val="ListParagraph"/>
              <w:numPr>
                <w:ilvl w:val="0"/>
                <w:numId w:val="26"/>
              </w:numPr>
              <w:rPr>
                <w:rFonts w:ascii="Times New Roman" w:hAnsi="Times New Roman" w:cs="Times New Roman"/>
                <w:sz w:val="24"/>
                <w:szCs w:val="24"/>
              </w:rPr>
            </w:pPr>
            <w:r w:rsidRPr="00441EDA">
              <w:rPr>
                <w:rFonts w:ascii="Times New Roman" w:hAnsi="Times New Roman" w:cs="Times New Roman"/>
                <w:sz w:val="24"/>
                <w:szCs w:val="24"/>
              </w:rPr>
              <w:t xml:space="preserve">Complete installation, </w:t>
            </w:r>
            <w:r>
              <w:rPr>
                <w:rFonts w:ascii="Times New Roman" w:hAnsi="Times New Roman" w:cs="Times New Roman"/>
                <w:sz w:val="24"/>
                <w:szCs w:val="24"/>
              </w:rPr>
              <w:t>commissioning,</w:t>
            </w:r>
            <w:r w:rsidRPr="00441EDA">
              <w:rPr>
                <w:rFonts w:ascii="Times New Roman" w:hAnsi="Times New Roman" w:cs="Times New Roman"/>
                <w:sz w:val="24"/>
                <w:szCs w:val="24"/>
              </w:rPr>
              <w:t xml:space="preserve"> lifting, civil </w:t>
            </w:r>
            <w:r>
              <w:rPr>
                <w:rFonts w:ascii="Times New Roman" w:hAnsi="Times New Roman" w:cs="Times New Roman"/>
                <w:sz w:val="24"/>
                <w:szCs w:val="24"/>
              </w:rPr>
              <w:t xml:space="preserve">work, caballing any type, earthling </w:t>
            </w:r>
            <w:r w:rsidRPr="00441EDA">
              <w:rPr>
                <w:rFonts w:ascii="Times New Roman" w:hAnsi="Times New Roman" w:cs="Times New Roman"/>
                <w:sz w:val="24"/>
                <w:szCs w:val="24"/>
              </w:rPr>
              <w:t>and all electric work from DB</w:t>
            </w:r>
            <w:r>
              <w:rPr>
                <w:rFonts w:ascii="Times New Roman" w:hAnsi="Times New Roman" w:cs="Times New Roman"/>
                <w:sz w:val="24"/>
                <w:szCs w:val="24"/>
              </w:rPr>
              <w:t xml:space="preserve"> </w:t>
            </w:r>
            <w:r w:rsidRPr="00441EDA">
              <w:rPr>
                <w:rFonts w:ascii="Times New Roman" w:hAnsi="Times New Roman" w:cs="Times New Roman"/>
                <w:sz w:val="24"/>
                <w:szCs w:val="24"/>
              </w:rPr>
              <w:t>is total responsibility of supplier.</w:t>
            </w:r>
          </w:p>
        </w:tc>
      </w:tr>
      <w:tr w:rsidR="00AE5D7D" w:rsidRPr="0023425C" w:rsidTr="0064615B">
        <w:tc>
          <w:tcPr>
            <w:tcW w:w="10980" w:type="dxa"/>
            <w:gridSpan w:val="3"/>
          </w:tcPr>
          <w:p w:rsidR="00AE5D7D" w:rsidRPr="0023425C" w:rsidRDefault="00AE5D7D" w:rsidP="0064615B">
            <w:pPr>
              <w:spacing w:line="276" w:lineRule="auto"/>
              <w:rPr>
                <w:rFonts w:ascii="Times New Roman" w:hAnsi="Times New Roman" w:cs="Times New Roman"/>
                <w:b/>
                <w:sz w:val="24"/>
                <w:szCs w:val="24"/>
              </w:rPr>
            </w:pPr>
            <w:r w:rsidRPr="0023425C">
              <w:rPr>
                <w:rFonts w:ascii="Times New Roman" w:hAnsi="Times New Roman" w:cs="Times New Roman"/>
                <w:b/>
                <w:sz w:val="24"/>
                <w:szCs w:val="24"/>
              </w:rPr>
              <w:t>Warranty:</w:t>
            </w:r>
          </w:p>
          <w:p w:rsidR="00AE5D7D" w:rsidRPr="0023425C" w:rsidRDefault="00AE5D7D" w:rsidP="0064615B">
            <w:pPr>
              <w:spacing w:line="276" w:lineRule="auto"/>
              <w:rPr>
                <w:rFonts w:ascii="Times New Roman" w:hAnsi="Times New Roman" w:cs="Times New Roman"/>
                <w:sz w:val="24"/>
                <w:szCs w:val="24"/>
              </w:rPr>
            </w:pPr>
            <w:r>
              <w:rPr>
                <w:rFonts w:ascii="Times New Roman" w:hAnsi="Times New Roman" w:cs="Times New Roman"/>
                <w:sz w:val="24"/>
                <w:szCs w:val="24"/>
              </w:rPr>
              <w:t xml:space="preserve">Five </w:t>
            </w:r>
            <w:r w:rsidRPr="0023425C">
              <w:rPr>
                <w:rFonts w:ascii="Times New Roman" w:hAnsi="Times New Roman" w:cs="Times New Roman"/>
                <w:sz w:val="24"/>
                <w:szCs w:val="24"/>
              </w:rPr>
              <w:t xml:space="preserve">year with all spare parts, during warranty period firm should maintain equipments and done PPM as per principle recommendation. If any spare part required during installation or PPM will be responsibility of the firm. Firm must send annual PPM schedule with installation report.     </w:t>
            </w:r>
          </w:p>
        </w:tc>
      </w:tr>
    </w:tbl>
    <w:p w:rsidR="00AE5D7D" w:rsidRDefault="00AE5D7D" w:rsidP="00AE5D7D">
      <w:pPr>
        <w:pStyle w:val="Header"/>
        <w:tabs>
          <w:tab w:val="left" w:pos="9360"/>
        </w:tabs>
        <w:ind w:right="-720"/>
        <w:jc w:val="right"/>
        <w:rPr>
          <w:rFonts w:asciiTheme="majorBidi" w:hAnsiTheme="majorBidi" w:cstheme="majorBidi"/>
          <w:b/>
          <w:sz w:val="24"/>
          <w:szCs w:val="24"/>
          <w:lang w:val="en-AU"/>
        </w:rPr>
      </w:pPr>
    </w:p>
    <w:p w:rsidR="00AE5D7D" w:rsidRDefault="00AE5D7D" w:rsidP="00AE5D7D">
      <w:pPr>
        <w:pStyle w:val="Header"/>
        <w:tabs>
          <w:tab w:val="left" w:pos="9360"/>
        </w:tabs>
        <w:ind w:right="-720"/>
        <w:jc w:val="right"/>
        <w:rPr>
          <w:rFonts w:asciiTheme="majorBidi" w:hAnsiTheme="majorBidi" w:cstheme="majorBidi"/>
          <w:b/>
          <w:sz w:val="24"/>
          <w:szCs w:val="24"/>
          <w:lang w:val="en-AU"/>
        </w:rPr>
      </w:pPr>
    </w:p>
    <w:p w:rsidR="00AE5D7D" w:rsidRDefault="00AE5D7D" w:rsidP="00AE5D7D">
      <w:pPr>
        <w:pStyle w:val="Header"/>
        <w:tabs>
          <w:tab w:val="left" w:pos="9360"/>
        </w:tabs>
        <w:ind w:right="-720"/>
        <w:jc w:val="right"/>
        <w:rPr>
          <w:rFonts w:asciiTheme="majorBidi" w:hAnsiTheme="majorBidi" w:cstheme="majorBidi"/>
          <w:b/>
          <w:sz w:val="24"/>
          <w:szCs w:val="24"/>
          <w:lang w:val="en-AU"/>
        </w:rPr>
      </w:pPr>
    </w:p>
    <w:p w:rsidR="00AE5D7D" w:rsidRDefault="00AE5D7D" w:rsidP="00AE5D7D">
      <w:pPr>
        <w:pStyle w:val="Header"/>
        <w:tabs>
          <w:tab w:val="left" w:pos="9360"/>
        </w:tabs>
        <w:ind w:right="-720"/>
        <w:jc w:val="right"/>
        <w:rPr>
          <w:rFonts w:asciiTheme="majorBidi" w:hAnsiTheme="majorBidi" w:cstheme="majorBidi"/>
          <w:b/>
          <w:sz w:val="24"/>
          <w:szCs w:val="24"/>
          <w:lang w:val="en-AU"/>
        </w:rPr>
      </w:pPr>
    </w:p>
    <w:p w:rsidR="00AE5D7D" w:rsidRDefault="00AE5D7D" w:rsidP="00AE5D7D">
      <w:pPr>
        <w:pStyle w:val="Header"/>
        <w:tabs>
          <w:tab w:val="left" w:pos="9360"/>
        </w:tabs>
        <w:ind w:right="-720"/>
        <w:jc w:val="right"/>
        <w:rPr>
          <w:rFonts w:asciiTheme="majorBidi" w:hAnsiTheme="majorBidi" w:cstheme="majorBidi"/>
          <w:b/>
          <w:sz w:val="24"/>
          <w:szCs w:val="24"/>
          <w:lang w:val="en-AU"/>
        </w:rPr>
      </w:pPr>
    </w:p>
    <w:p w:rsidR="00AE5D7D" w:rsidRDefault="00AE5D7D" w:rsidP="00AE5D7D">
      <w:pPr>
        <w:pStyle w:val="Header"/>
        <w:tabs>
          <w:tab w:val="left" w:pos="9360"/>
        </w:tabs>
        <w:ind w:right="-720"/>
        <w:jc w:val="right"/>
        <w:rPr>
          <w:rFonts w:asciiTheme="majorBidi" w:hAnsiTheme="majorBidi" w:cstheme="majorBidi"/>
          <w:b/>
          <w:sz w:val="24"/>
          <w:szCs w:val="24"/>
          <w:lang w:val="en-AU"/>
        </w:rPr>
      </w:pPr>
    </w:p>
    <w:tbl>
      <w:tblPr>
        <w:tblStyle w:val="TableGrid"/>
        <w:tblW w:w="10687" w:type="dxa"/>
        <w:tblInd w:w="-702" w:type="dxa"/>
        <w:tblLook w:val="04A0"/>
      </w:tblPr>
      <w:tblGrid>
        <w:gridCol w:w="2790"/>
        <w:gridCol w:w="360"/>
        <w:gridCol w:w="7537"/>
      </w:tblGrid>
      <w:tr w:rsidR="00AE5D7D" w:rsidRPr="00CA6D10" w:rsidTr="0064615B">
        <w:tc>
          <w:tcPr>
            <w:tcW w:w="10687" w:type="dxa"/>
            <w:gridSpan w:val="3"/>
            <w:shd w:val="clear" w:color="auto" w:fill="FFFFFF" w:themeFill="background1"/>
          </w:tcPr>
          <w:p w:rsidR="00AE5D7D" w:rsidRPr="000E682D" w:rsidRDefault="00AE5D7D" w:rsidP="0064615B">
            <w:pPr>
              <w:rPr>
                <w:rFonts w:ascii="Times New Roman" w:hAnsi="Times New Roman" w:cs="Times New Roman"/>
                <w:b/>
                <w:color w:val="FF0000"/>
                <w:sz w:val="24"/>
                <w:szCs w:val="24"/>
              </w:rPr>
            </w:pPr>
            <w:r w:rsidRPr="00492052">
              <w:rPr>
                <w:rFonts w:ascii="Times New Roman" w:hAnsi="Times New Roman" w:cs="Times New Roman"/>
                <w:b/>
                <w:sz w:val="48"/>
                <w:szCs w:val="24"/>
              </w:rPr>
              <w:lastRenderedPageBreak/>
              <w:t xml:space="preserve">Sr. No </w:t>
            </w:r>
            <w:r>
              <w:rPr>
                <w:rFonts w:ascii="Times New Roman" w:hAnsi="Times New Roman" w:cs="Times New Roman"/>
                <w:b/>
                <w:sz w:val="48"/>
                <w:szCs w:val="24"/>
              </w:rPr>
              <w:t>17</w:t>
            </w:r>
          </w:p>
        </w:tc>
      </w:tr>
      <w:tr w:rsidR="00AE5D7D" w:rsidRPr="00CA6D10" w:rsidTr="0064615B">
        <w:tc>
          <w:tcPr>
            <w:tcW w:w="2790" w:type="dxa"/>
            <w:shd w:val="clear" w:color="auto" w:fill="FFFFFF" w:themeFill="background1"/>
          </w:tcPr>
          <w:p w:rsidR="00AE5D7D" w:rsidRPr="00CA6D10" w:rsidRDefault="00AE5D7D" w:rsidP="0064615B">
            <w:pPr>
              <w:rPr>
                <w:rFonts w:ascii="Times New Roman" w:hAnsi="Times New Roman" w:cs="Times New Roman"/>
                <w:b/>
                <w:sz w:val="24"/>
                <w:szCs w:val="24"/>
              </w:rPr>
            </w:pPr>
            <w:r w:rsidRPr="00CA6D10">
              <w:rPr>
                <w:rFonts w:ascii="Times New Roman" w:hAnsi="Times New Roman" w:cs="Times New Roman"/>
                <w:b/>
                <w:sz w:val="24"/>
                <w:szCs w:val="24"/>
              </w:rPr>
              <w:t xml:space="preserve">Clinical specialty </w:t>
            </w:r>
          </w:p>
        </w:tc>
        <w:tc>
          <w:tcPr>
            <w:tcW w:w="7897" w:type="dxa"/>
            <w:gridSpan w:val="2"/>
            <w:shd w:val="clear" w:color="auto" w:fill="FFFFFF" w:themeFill="background1"/>
          </w:tcPr>
          <w:p w:rsidR="00AE5D7D" w:rsidRPr="00CA6D10" w:rsidRDefault="00AE5D7D" w:rsidP="0064615B">
            <w:pPr>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AE5D7D" w:rsidRPr="00CA6D10" w:rsidTr="0064615B">
        <w:tc>
          <w:tcPr>
            <w:tcW w:w="2790" w:type="dxa"/>
            <w:shd w:val="clear" w:color="auto" w:fill="FFFFFF" w:themeFill="background1"/>
          </w:tcPr>
          <w:p w:rsidR="00AE5D7D" w:rsidRPr="00CA6D10" w:rsidRDefault="00AE5D7D" w:rsidP="0064615B">
            <w:pPr>
              <w:rPr>
                <w:rFonts w:ascii="Times New Roman" w:hAnsi="Times New Roman" w:cs="Times New Roman"/>
                <w:b/>
                <w:sz w:val="24"/>
                <w:szCs w:val="24"/>
              </w:rPr>
            </w:pPr>
            <w:r w:rsidRPr="00CA6D10">
              <w:rPr>
                <w:rFonts w:ascii="Times New Roman" w:hAnsi="Times New Roman" w:cs="Times New Roman"/>
                <w:b/>
                <w:sz w:val="24"/>
                <w:szCs w:val="24"/>
              </w:rPr>
              <w:t xml:space="preserve">Generic Name  </w:t>
            </w:r>
          </w:p>
        </w:tc>
        <w:tc>
          <w:tcPr>
            <w:tcW w:w="7897" w:type="dxa"/>
            <w:gridSpan w:val="2"/>
            <w:shd w:val="clear" w:color="auto" w:fill="FFFFFF" w:themeFill="background1"/>
          </w:tcPr>
          <w:p w:rsidR="00AE5D7D" w:rsidRPr="00CA6D10" w:rsidRDefault="00AE5D7D" w:rsidP="0064615B">
            <w:pPr>
              <w:rPr>
                <w:rFonts w:ascii="Times New Roman" w:hAnsi="Times New Roman" w:cs="Times New Roman"/>
                <w:sz w:val="24"/>
                <w:szCs w:val="24"/>
              </w:rPr>
            </w:pPr>
            <w:r>
              <w:rPr>
                <w:rFonts w:ascii="Times New Roman" w:hAnsi="Times New Roman" w:cs="Times New Roman"/>
                <w:sz w:val="24"/>
                <w:szCs w:val="24"/>
              </w:rPr>
              <w:t>Instant Geyser  (Electric)</w:t>
            </w:r>
          </w:p>
        </w:tc>
      </w:tr>
      <w:tr w:rsidR="00AE5D7D" w:rsidRPr="00CA6D10" w:rsidTr="0064615B">
        <w:tc>
          <w:tcPr>
            <w:tcW w:w="2790" w:type="dxa"/>
            <w:shd w:val="clear" w:color="auto" w:fill="FFFFFF" w:themeFill="background1"/>
          </w:tcPr>
          <w:p w:rsidR="00AE5D7D" w:rsidRPr="00CA6D10" w:rsidRDefault="00AE5D7D" w:rsidP="0064615B">
            <w:pPr>
              <w:rPr>
                <w:rFonts w:ascii="Times New Roman" w:hAnsi="Times New Roman" w:cs="Times New Roman"/>
                <w:b/>
                <w:sz w:val="24"/>
                <w:szCs w:val="24"/>
              </w:rPr>
            </w:pPr>
            <w:r w:rsidRPr="00CA6D10">
              <w:rPr>
                <w:rFonts w:ascii="Times New Roman" w:hAnsi="Times New Roman" w:cs="Times New Roman"/>
                <w:b/>
                <w:sz w:val="24"/>
                <w:szCs w:val="24"/>
              </w:rPr>
              <w:t xml:space="preserve">Clinical purpose </w:t>
            </w:r>
          </w:p>
        </w:tc>
        <w:tc>
          <w:tcPr>
            <w:tcW w:w="7897" w:type="dxa"/>
            <w:gridSpan w:val="2"/>
            <w:shd w:val="clear" w:color="auto" w:fill="FFFFFF" w:themeFill="background1"/>
          </w:tcPr>
          <w:p w:rsidR="00AE5D7D" w:rsidRPr="00CA6D10" w:rsidRDefault="00AE5D7D" w:rsidP="0064615B">
            <w:pPr>
              <w:rPr>
                <w:rFonts w:ascii="Times New Roman" w:hAnsi="Times New Roman" w:cs="Times New Roman"/>
                <w:sz w:val="24"/>
                <w:szCs w:val="24"/>
              </w:rPr>
            </w:pPr>
            <w:r>
              <w:rPr>
                <w:rFonts w:ascii="Times New Roman" w:hAnsi="Times New Roman" w:cs="Times New Roman"/>
                <w:sz w:val="24"/>
                <w:szCs w:val="24"/>
              </w:rPr>
              <w:t xml:space="preserve">Required for hot water in toilets and other places. </w:t>
            </w:r>
          </w:p>
        </w:tc>
      </w:tr>
      <w:tr w:rsidR="00AE5D7D" w:rsidRPr="00CA6D10" w:rsidTr="0064615B">
        <w:tc>
          <w:tcPr>
            <w:tcW w:w="2790" w:type="dxa"/>
            <w:shd w:val="clear" w:color="auto" w:fill="FFFFFF" w:themeFill="background1"/>
          </w:tcPr>
          <w:p w:rsidR="00AE5D7D" w:rsidRPr="00CA6D10" w:rsidRDefault="00AE5D7D" w:rsidP="0064615B">
            <w:pPr>
              <w:rPr>
                <w:rFonts w:ascii="Times New Roman" w:hAnsi="Times New Roman" w:cs="Times New Roman"/>
                <w:b/>
                <w:sz w:val="24"/>
                <w:szCs w:val="24"/>
              </w:rPr>
            </w:pPr>
            <w:r w:rsidRPr="00CA6D10">
              <w:rPr>
                <w:rFonts w:ascii="Times New Roman" w:hAnsi="Times New Roman" w:cs="Times New Roman"/>
                <w:b/>
                <w:sz w:val="24"/>
                <w:szCs w:val="24"/>
              </w:rPr>
              <w:t xml:space="preserve">Quantity </w:t>
            </w:r>
          </w:p>
        </w:tc>
        <w:tc>
          <w:tcPr>
            <w:tcW w:w="7897" w:type="dxa"/>
            <w:gridSpan w:val="2"/>
            <w:shd w:val="clear" w:color="auto" w:fill="FFFFFF" w:themeFill="background1"/>
          </w:tcPr>
          <w:p w:rsidR="00AE5D7D" w:rsidRPr="00CA6D10" w:rsidRDefault="00AE5D7D" w:rsidP="0064615B">
            <w:pPr>
              <w:rPr>
                <w:rFonts w:ascii="Times New Roman" w:hAnsi="Times New Roman" w:cs="Times New Roman"/>
                <w:sz w:val="24"/>
                <w:szCs w:val="24"/>
              </w:rPr>
            </w:pPr>
            <w:r>
              <w:rPr>
                <w:rFonts w:ascii="Times New Roman" w:hAnsi="Times New Roman" w:cs="Times New Roman"/>
                <w:sz w:val="24"/>
                <w:szCs w:val="24"/>
              </w:rPr>
              <w:t>10</w:t>
            </w:r>
          </w:p>
        </w:tc>
      </w:tr>
      <w:tr w:rsidR="00AE5D7D" w:rsidRPr="00CA6D10" w:rsidTr="0064615B">
        <w:tc>
          <w:tcPr>
            <w:tcW w:w="10687" w:type="dxa"/>
            <w:gridSpan w:val="3"/>
          </w:tcPr>
          <w:p w:rsidR="00AE5D7D" w:rsidRPr="00CA6D10" w:rsidRDefault="00AE5D7D" w:rsidP="0064615B">
            <w:pPr>
              <w:jc w:val="both"/>
              <w:rPr>
                <w:rFonts w:ascii="Times New Roman" w:hAnsi="Times New Roman" w:cs="Times New Roman"/>
                <w:b/>
                <w:sz w:val="24"/>
                <w:szCs w:val="24"/>
              </w:rPr>
            </w:pPr>
            <w:r w:rsidRPr="00CA6D10">
              <w:rPr>
                <w:rFonts w:ascii="Times New Roman" w:hAnsi="Times New Roman" w:cs="Times New Roman"/>
                <w:b/>
                <w:sz w:val="24"/>
                <w:szCs w:val="24"/>
              </w:rPr>
              <w:t>Technical specification</w:t>
            </w:r>
          </w:p>
          <w:p w:rsidR="00AE5D7D" w:rsidRPr="00120E1F" w:rsidRDefault="00AE5D7D" w:rsidP="00A80D21">
            <w:pPr>
              <w:pStyle w:val="ListParagraph"/>
              <w:numPr>
                <w:ilvl w:val="0"/>
                <w:numId w:val="4"/>
              </w:numPr>
              <w:rPr>
                <w:rFonts w:ascii="Times New Roman" w:eastAsiaTheme="minorEastAsia" w:hAnsi="Times New Roman" w:cs="Times New Roman"/>
                <w:sz w:val="24"/>
                <w:szCs w:val="24"/>
              </w:rPr>
            </w:pPr>
            <w:r w:rsidRPr="00120E1F">
              <w:rPr>
                <w:rFonts w:ascii="Times New Roman" w:eastAsiaTheme="minorEastAsia" w:hAnsi="Times New Roman" w:cs="Times New Roman"/>
                <w:sz w:val="24"/>
                <w:szCs w:val="24"/>
              </w:rPr>
              <w:t>Overheating Protection for safety</w:t>
            </w:r>
          </w:p>
          <w:p w:rsidR="00AE5D7D" w:rsidRPr="00120E1F" w:rsidRDefault="00AE5D7D" w:rsidP="00A80D21">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120E1F">
              <w:rPr>
                <w:rFonts w:ascii="Times New Roman" w:eastAsiaTheme="minorEastAsia" w:hAnsi="Times New Roman" w:cs="Times New Roman"/>
                <w:sz w:val="24"/>
                <w:szCs w:val="24"/>
              </w:rPr>
              <w:t>ize: 60L</w:t>
            </w:r>
          </w:p>
          <w:p w:rsidR="00AE5D7D" w:rsidRPr="00120E1F" w:rsidRDefault="00AE5D7D" w:rsidP="00A80D21">
            <w:pPr>
              <w:pStyle w:val="ListParagraph"/>
              <w:numPr>
                <w:ilvl w:val="0"/>
                <w:numId w:val="4"/>
              </w:numPr>
              <w:rPr>
                <w:rFonts w:ascii="Times New Roman" w:eastAsiaTheme="minorEastAsia" w:hAnsi="Times New Roman" w:cs="Times New Roman"/>
                <w:sz w:val="24"/>
                <w:szCs w:val="24"/>
              </w:rPr>
            </w:pPr>
            <w:r w:rsidRPr="00120E1F">
              <w:rPr>
                <w:rFonts w:ascii="Times New Roman" w:eastAsiaTheme="minorEastAsia" w:hAnsi="Times New Roman" w:cs="Times New Roman"/>
                <w:sz w:val="24"/>
                <w:szCs w:val="24"/>
              </w:rPr>
              <w:t>Made in Italy Element for quality.</w:t>
            </w:r>
          </w:p>
          <w:p w:rsidR="00AE5D7D" w:rsidRPr="00120E1F" w:rsidRDefault="00AE5D7D" w:rsidP="00A80D21">
            <w:pPr>
              <w:pStyle w:val="ListParagraph"/>
              <w:numPr>
                <w:ilvl w:val="0"/>
                <w:numId w:val="4"/>
              </w:numPr>
              <w:rPr>
                <w:rFonts w:ascii="Times New Roman" w:eastAsiaTheme="minorEastAsia" w:hAnsi="Times New Roman" w:cs="Times New Roman"/>
                <w:sz w:val="24"/>
                <w:szCs w:val="24"/>
              </w:rPr>
            </w:pPr>
            <w:r w:rsidRPr="00120E1F">
              <w:rPr>
                <w:rFonts w:ascii="Times New Roman" w:eastAsiaTheme="minorEastAsia" w:hAnsi="Times New Roman" w:cs="Times New Roman"/>
                <w:sz w:val="24"/>
                <w:szCs w:val="24"/>
              </w:rPr>
              <w:t>Energy Saving Technology for efficiency.</w:t>
            </w:r>
          </w:p>
          <w:p w:rsidR="00AE5D7D" w:rsidRPr="00120E1F" w:rsidRDefault="00AE5D7D" w:rsidP="00A80D21">
            <w:pPr>
              <w:pStyle w:val="ListParagraph"/>
              <w:numPr>
                <w:ilvl w:val="0"/>
                <w:numId w:val="4"/>
              </w:numPr>
              <w:rPr>
                <w:rFonts w:ascii="Times New Roman" w:eastAsiaTheme="minorEastAsia" w:hAnsi="Times New Roman" w:cs="Times New Roman"/>
                <w:sz w:val="24"/>
                <w:szCs w:val="24"/>
              </w:rPr>
            </w:pPr>
            <w:r w:rsidRPr="00120E1F">
              <w:rPr>
                <w:rFonts w:ascii="Times New Roman" w:eastAsiaTheme="minorEastAsia" w:hAnsi="Times New Roman" w:cs="Times New Roman"/>
                <w:sz w:val="24"/>
                <w:szCs w:val="24"/>
              </w:rPr>
              <w:t>Warranty for 1 year</w:t>
            </w:r>
            <w:r>
              <w:rPr>
                <w:rFonts w:ascii="Times New Roman" w:eastAsiaTheme="minorEastAsia" w:hAnsi="Times New Roman" w:cs="Times New Roman"/>
                <w:sz w:val="24"/>
                <w:szCs w:val="24"/>
              </w:rPr>
              <w:t xml:space="preserve">, </w:t>
            </w:r>
            <w:proofErr w:type="gramStart"/>
            <w:r>
              <w:rPr>
                <w:rFonts w:ascii="Times New Roman" w:hAnsi="Times New Roman" w:cs="Times New Roman"/>
                <w:sz w:val="24"/>
                <w:szCs w:val="24"/>
              </w:rPr>
              <w:t>Included</w:t>
            </w:r>
            <w:proofErr w:type="gramEnd"/>
            <w:r>
              <w:rPr>
                <w:rFonts w:ascii="Times New Roman" w:hAnsi="Times New Roman" w:cs="Times New Roman"/>
                <w:sz w:val="24"/>
                <w:szCs w:val="24"/>
              </w:rPr>
              <w:t xml:space="preserve"> installation.</w:t>
            </w:r>
          </w:p>
          <w:p w:rsidR="00AE5D7D" w:rsidRPr="00120E1F" w:rsidRDefault="00AE5D7D" w:rsidP="00A80D21">
            <w:pPr>
              <w:pStyle w:val="ListParagraph"/>
              <w:numPr>
                <w:ilvl w:val="0"/>
                <w:numId w:val="4"/>
              </w:numPr>
              <w:rPr>
                <w:rFonts w:ascii="Times New Roman" w:eastAsiaTheme="minorEastAsia" w:hAnsi="Times New Roman" w:cs="Times New Roman"/>
                <w:sz w:val="24"/>
                <w:szCs w:val="24"/>
              </w:rPr>
            </w:pPr>
            <w:r w:rsidRPr="00120E1F">
              <w:rPr>
                <w:rFonts w:ascii="Times New Roman" w:eastAsiaTheme="minorEastAsia" w:hAnsi="Times New Roman" w:cs="Times New Roman"/>
                <w:sz w:val="24"/>
                <w:szCs w:val="24"/>
              </w:rPr>
              <w:t>High Pressure Bearing Capacity for reliable performance even under high water pressure.</w:t>
            </w:r>
          </w:p>
          <w:p w:rsidR="00AE5D7D" w:rsidRPr="00D163AC" w:rsidRDefault="00AE5D7D" w:rsidP="00A80D21">
            <w:pPr>
              <w:pStyle w:val="ListParagraph"/>
              <w:numPr>
                <w:ilvl w:val="0"/>
                <w:numId w:val="4"/>
              </w:numPr>
              <w:rPr>
                <w:rFonts w:ascii="Times New Roman" w:eastAsiaTheme="minorEastAsia" w:hAnsi="Times New Roman" w:cs="Times New Roman"/>
                <w:sz w:val="24"/>
                <w:szCs w:val="24"/>
              </w:rPr>
            </w:pPr>
            <w:r w:rsidRPr="00120E1F">
              <w:rPr>
                <w:rFonts w:ascii="Times New Roman" w:eastAsiaTheme="minorEastAsia" w:hAnsi="Times New Roman" w:cs="Times New Roman"/>
                <w:sz w:val="24"/>
                <w:szCs w:val="24"/>
              </w:rPr>
              <w:t>Smart Control Technology for controlling and maintaining the water temperature.</w:t>
            </w:r>
          </w:p>
        </w:tc>
      </w:tr>
      <w:tr w:rsidR="00AE5D7D" w:rsidRPr="00CA6D10" w:rsidTr="0064615B">
        <w:tc>
          <w:tcPr>
            <w:tcW w:w="10687" w:type="dxa"/>
            <w:gridSpan w:val="3"/>
          </w:tcPr>
          <w:p w:rsidR="00AE5D7D" w:rsidRPr="00CA6D10" w:rsidRDefault="00AE5D7D" w:rsidP="0064615B">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AE5D7D" w:rsidRDefault="00AE5D7D" w:rsidP="0064615B">
            <w:pPr>
              <w:jc w:val="both"/>
              <w:rPr>
                <w:rFonts w:ascii="Times New Roman" w:hAnsi="Times New Roman" w:cs="Times New Roman"/>
                <w:sz w:val="24"/>
                <w:szCs w:val="24"/>
              </w:rPr>
            </w:pPr>
            <w:r w:rsidRPr="00CA6D10">
              <w:rPr>
                <w:rFonts w:ascii="Times New Roman" w:hAnsi="Times New Roman" w:cs="Times New Roman"/>
                <w:sz w:val="24"/>
                <w:szCs w:val="24"/>
              </w:rPr>
              <w:t xml:space="preserve">Standard accessories, </w:t>
            </w:r>
          </w:p>
          <w:p w:rsidR="00AE5D7D" w:rsidRPr="00CA6D10" w:rsidRDefault="00AE5D7D" w:rsidP="0064615B">
            <w:pPr>
              <w:jc w:val="both"/>
              <w:rPr>
                <w:rFonts w:ascii="Times New Roman" w:hAnsi="Times New Roman" w:cs="Times New Roman"/>
                <w:sz w:val="24"/>
                <w:szCs w:val="24"/>
              </w:rPr>
            </w:pPr>
          </w:p>
        </w:tc>
      </w:tr>
      <w:tr w:rsidR="00AE5D7D" w:rsidRPr="004115C3" w:rsidTr="0064615B">
        <w:tc>
          <w:tcPr>
            <w:tcW w:w="10687" w:type="dxa"/>
            <w:gridSpan w:val="3"/>
            <w:shd w:val="clear" w:color="auto" w:fill="FFFFFF" w:themeFill="background1"/>
          </w:tcPr>
          <w:p w:rsidR="00AE5D7D" w:rsidRPr="004115C3" w:rsidRDefault="00AE5D7D" w:rsidP="0064615B">
            <w:pPr>
              <w:rPr>
                <w:rFonts w:asciiTheme="majorBidi" w:hAnsiTheme="majorBidi" w:cstheme="majorBidi"/>
                <w:b/>
                <w:color w:val="FF0000"/>
                <w:sz w:val="24"/>
                <w:szCs w:val="24"/>
              </w:rPr>
            </w:pPr>
            <w:r w:rsidRPr="004115C3">
              <w:rPr>
                <w:rFonts w:asciiTheme="majorBidi" w:hAnsiTheme="majorBidi" w:cstheme="majorBidi"/>
                <w:b/>
                <w:sz w:val="48"/>
                <w:szCs w:val="24"/>
              </w:rPr>
              <w:t>Sr. No 1</w:t>
            </w:r>
            <w:r>
              <w:rPr>
                <w:rFonts w:asciiTheme="majorBidi" w:hAnsiTheme="majorBidi" w:cstheme="majorBidi"/>
                <w:b/>
                <w:sz w:val="48"/>
                <w:szCs w:val="24"/>
              </w:rPr>
              <w:t>8</w:t>
            </w:r>
          </w:p>
        </w:tc>
      </w:tr>
      <w:tr w:rsidR="00AE5D7D" w:rsidRPr="004115C3" w:rsidTr="0064615B">
        <w:tc>
          <w:tcPr>
            <w:tcW w:w="3150" w:type="dxa"/>
            <w:gridSpan w:val="2"/>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specialty </w:t>
            </w:r>
          </w:p>
        </w:tc>
        <w:tc>
          <w:tcPr>
            <w:tcW w:w="7537"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Plant &amp; Machinery</w:t>
            </w:r>
          </w:p>
        </w:tc>
      </w:tr>
      <w:tr w:rsidR="00AE5D7D" w:rsidRPr="004115C3" w:rsidTr="0064615B">
        <w:tc>
          <w:tcPr>
            <w:tcW w:w="3150" w:type="dxa"/>
            <w:gridSpan w:val="2"/>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Generic Name  </w:t>
            </w:r>
          </w:p>
        </w:tc>
        <w:tc>
          <w:tcPr>
            <w:tcW w:w="7537"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 xml:space="preserve">Water Dispenser </w:t>
            </w:r>
          </w:p>
        </w:tc>
      </w:tr>
      <w:tr w:rsidR="00AE5D7D" w:rsidRPr="004115C3" w:rsidTr="0064615B">
        <w:tc>
          <w:tcPr>
            <w:tcW w:w="3150" w:type="dxa"/>
            <w:gridSpan w:val="2"/>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Clinical purpose </w:t>
            </w:r>
          </w:p>
        </w:tc>
        <w:tc>
          <w:tcPr>
            <w:tcW w:w="7537"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 xml:space="preserve">Required for drinking water (hot and cold). </w:t>
            </w:r>
          </w:p>
        </w:tc>
      </w:tr>
      <w:tr w:rsidR="00AE5D7D" w:rsidRPr="004115C3" w:rsidTr="0064615B">
        <w:tc>
          <w:tcPr>
            <w:tcW w:w="3150" w:type="dxa"/>
            <w:gridSpan w:val="2"/>
            <w:shd w:val="clear" w:color="auto" w:fill="FFFFFF" w:themeFill="background1"/>
          </w:tcPr>
          <w:p w:rsidR="00AE5D7D" w:rsidRPr="004115C3" w:rsidRDefault="00AE5D7D" w:rsidP="0064615B">
            <w:pPr>
              <w:rPr>
                <w:rFonts w:asciiTheme="majorBidi" w:hAnsiTheme="majorBidi" w:cstheme="majorBidi"/>
                <w:b/>
                <w:sz w:val="24"/>
                <w:szCs w:val="24"/>
              </w:rPr>
            </w:pPr>
            <w:r w:rsidRPr="004115C3">
              <w:rPr>
                <w:rFonts w:asciiTheme="majorBidi" w:hAnsiTheme="majorBidi" w:cstheme="majorBidi"/>
                <w:b/>
                <w:sz w:val="24"/>
                <w:szCs w:val="24"/>
              </w:rPr>
              <w:t xml:space="preserve">Quantity </w:t>
            </w:r>
          </w:p>
        </w:tc>
        <w:tc>
          <w:tcPr>
            <w:tcW w:w="7537" w:type="dxa"/>
            <w:shd w:val="clear" w:color="auto" w:fill="FFFFFF" w:themeFill="background1"/>
          </w:tcPr>
          <w:p w:rsidR="00AE5D7D" w:rsidRPr="004115C3" w:rsidRDefault="00AE5D7D" w:rsidP="0064615B">
            <w:pPr>
              <w:rPr>
                <w:rFonts w:asciiTheme="majorBidi" w:hAnsiTheme="majorBidi" w:cstheme="majorBidi"/>
                <w:sz w:val="24"/>
                <w:szCs w:val="24"/>
              </w:rPr>
            </w:pPr>
            <w:r w:rsidRPr="004115C3">
              <w:rPr>
                <w:rFonts w:asciiTheme="majorBidi" w:hAnsiTheme="majorBidi" w:cstheme="majorBidi"/>
                <w:sz w:val="24"/>
                <w:szCs w:val="24"/>
              </w:rPr>
              <w:t>10</w:t>
            </w:r>
          </w:p>
        </w:tc>
      </w:tr>
      <w:tr w:rsidR="00AE5D7D" w:rsidRPr="004115C3" w:rsidTr="0064615B">
        <w:tc>
          <w:tcPr>
            <w:tcW w:w="10687" w:type="dxa"/>
            <w:gridSpan w:val="3"/>
          </w:tcPr>
          <w:p w:rsidR="00AE5D7D" w:rsidRPr="004115C3" w:rsidRDefault="00AE5D7D" w:rsidP="0064615B">
            <w:pPr>
              <w:jc w:val="both"/>
              <w:rPr>
                <w:rFonts w:asciiTheme="majorBidi" w:hAnsiTheme="majorBidi" w:cstheme="majorBidi"/>
                <w:b/>
                <w:sz w:val="24"/>
                <w:szCs w:val="24"/>
              </w:rPr>
            </w:pPr>
            <w:r w:rsidRPr="004115C3">
              <w:rPr>
                <w:rFonts w:asciiTheme="majorBidi" w:hAnsiTheme="majorBidi" w:cstheme="majorBidi"/>
                <w:b/>
                <w:sz w:val="24"/>
                <w:szCs w:val="24"/>
              </w:rPr>
              <w:t>Technical specification</w:t>
            </w:r>
          </w:p>
          <w:p w:rsidR="00AE5D7D" w:rsidRPr="004115C3" w:rsidRDefault="00AE5D7D" w:rsidP="0064615B">
            <w:pPr>
              <w:pStyle w:val="ListParagraph"/>
              <w:ind w:left="72"/>
              <w:rPr>
                <w:rFonts w:asciiTheme="majorBidi" w:hAnsiTheme="majorBidi" w:cstheme="majorBidi"/>
                <w:sz w:val="24"/>
                <w:szCs w:val="24"/>
              </w:rPr>
            </w:pPr>
            <w:r w:rsidRPr="004115C3">
              <w:rPr>
                <w:rFonts w:asciiTheme="majorBidi" w:eastAsiaTheme="minorEastAsia" w:hAnsiTheme="majorBidi" w:cstheme="majorBidi"/>
                <w:sz w:val="24"/>
                <w:szCs w:val="24"/>
              </w:rPr>
              <w:t>• 1.6L Hot Water Tank</w:t>
            </w:r>
            <w:r w:rsidRPr="004115C3">
              <w:rPr>
                <w:rFonts w:asciiTheme="majorBidi" w:eastAsiaTheme="minorEastAsia" w:hAnsiTheme="majorBidi" w:cstheme="majorBidi"/>
                <w:sz w:val="24"/>
                <w:szCs w:val="24"/>
              </w:rPr>
              <w:br/>
              <w:t>• 3.5L Cold Water Tank</w:t>
            </w:r>
            <w:r w:rsidRPr="004115C3">
              <w:rPr>
                <w:rFonts w:asciiTheme="majorBidi" w:eastAsiaTheme="minorEastAsia" w:hAnsiTheme="majorBidi" w:cstheme="majorBidi"/>
                <w:sz w:val="24"/>
                <w:szCs w:val="24"/>
              </w:rPr>
              <w:br/>
              <w:t>• 20L Refrigerator Compartment</w:t>
            </w:r>
            <w:r w:rsidRPr="004115C3">
              <w:rPr>
                <w:rFonts w:asciiTheme="majorBidi" w:eastAsiaTheme="minorEastAsia" w:hAnsiTheme="majorBidi" w:cstheme="majorBidi"/>
                <w:sz w:val="24"/>
                <w:szCs w:val="24"/>
              </w:rPr>
              <w:br/>
              <w:t>• In Compliance With 24 International Standards</w:t>
            </w:r>
          </w:p>
        </w:tc>
      </w:tr>
      <w:tr w:rsidR="00AE5D7D" w:rsidRPr="004115C3" w:rsidTr="0064615B">
        <w:tc>
          <w:tcPr>
            <w:tcW w:w="10687" w:type="dxa"/>
            <w:gridSpan w:val="3"/>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Accessories: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Standard accessories, Error code book, Operating and service manual, circuit diagrams,</w:t>
            </w:r>
          </w:p>
        </w:tc>
      </w:tr>
      <w:tr w:rsidR="00AE5D7D" w:rsidRPr="004115C3" w:rsidTr="0064615B">
        <w:tc>
          <w:tcPr>
            <w:tcW w:w="10687" w:type="dxa"/>
            <w:gridSpan w:val="3"/>
            <w:shd w:val="clear" w:color="auto" w:fill="FFFFFF" w:themeFill="background1"/>
          </w:tcPr>
          <w:p w:rsidR="00AE5D7D" w:rsidRPr="004115C3" w:rsidRDefault="00AE5D7D" w:rsidP="0064615B">
            <w:pPr>
              <w:jc w:val="both"/>
              <w:rPr>
                <w:rFonts w:asciiTheme="majorBidi" w:hAnsiTheme="majorBidi" w:cstheme="majorBidi"/>
                <w:b/>
                <w:sz w:val="28"/>
                <w:szCs w:val="28"/>
                <w:u w:val="single"/>
              </w:rPr>
            </w:pPr>
            <w:r w:rsidRPr="004115C3">
              <w:rPr>
                <w:rFonts w:asciiTheme="majorBidi" w:hAnsiTheme="majorBidi" w:cstheme="majorBidi"/>
                <w:b/>
                <w:sz w:val="28"/>
                <w:szCs w:val="28"/>
                <w:u w:val="single"/>
              </w:rPr>
              <w:t xml:space="preserve">Warranty: </w:t>
            </w:r>
          </w:p>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sz w:val="24"/>
                <w:szCs w:val="24"/>
              </w:rPr>
              <w:t>As per Bidding documents.   </w:t>
            </w:r>
          </w:p>
        </w:tc>
      </w:tr>
      <w:tr w:rsidR="00AE5D7D" w:rsidRPr="004115C3" w:rsidTr="0064615B">
        <w:tc>
          <w:tcPr>
            <w:tcW w:w="10687" w:type="dxa"/>
            <w:gridSpan w:val="3"/>
          </w:tcPr>
          <w:p w:rsidR="00AE5D7D" w:rsidRPr="004115C3" w:rsidRDefault="00AE5D7D" w:rsidP="0064615B">
            <w:pPr>
              <w:jc w:val="both"/>
              <w:rPr>
                <w:rFonts w:asciiTheme="majorBidi" w:hAnsiTheme="majorBidi" w:cstheme="majorBidi"/>
                <w:sz w:val="24"/>
                <w:szCs w:val="24"/>
              </w:rPr>
            </w:pPr>
            <w:r w:rsidRPr="004115C3">
              <w:rPr>
                <w:rFonts w:asciiTheme="majorBidi" w:hAnsiTheme="majorBidi" w:cstheme="majorBidi"/>
                <w:b/>
                <w:sz w:val="28"/>
                <w:szCs w:val="28"/>
                <w:u w:val="single"/>
              </w:rPr>
              <w:t xml:space="preserve">Optional: </w:t>
            </w:r>
            <w:r w:rsidRPr="004115C3">
              <w:rPr>
                <w:rFonts w:asciiTheme="majorBidi" w:hAnsiTheme="majorBidi" w:cstheme="majorBidi"/>
                <w:sz w:val="24"/>
                <w:szCs w:val="24"/>
              </w:rPr>
              <w:t>Nil</w:t>
            </w:r>
          </w:p>
        </w:tc>
      </w:tr>
      <w:tr w:rsidR="00AE5D7D" w:rsidRPr="00CA6D10" w:rsidTr="0064615B">
        <w:tc>
          <w:tcPr>
            <w:tcW w:w="10687" w:type="dxa"/>
            <w:gridSpan w:val="3"/>
            <w:shd w:val="clear" w:color="auto" w:fill="FFFFFF" w:themeFill="background1"/>
          </w:tcPr>
          <w:p w:rsidR="00AE5D7D" w:rsidRPr="000E682D" w:rsidRDefault="00AE5D7D" w:rsidP="0064615B">
            <w:pPr>
              <w:rPr>
                <w:rFonts w:ascii="Times New Roman" w:hAnsi="Times New Roman" w:cs="Times New Roman"/>
                <w:b/>
                <w:color w:val="FF0000"/>
                <w:sz w:val="24"/>
                <w:szCs w:val="24"/>
              </w:rPr>
            </w:pPr>
            <w:r w:rsidRPr="006E7273">
              <w:rPr>
                <w:rFonts w:ascii="Times New Roman" w:hAnsi="Times New Roman" w:cs="Times New Roman"/>
                <w:b/>
                <w:sz w:val="48"/>
                <w:szCs w:val="24"/>
              </w:rPr>
              <w:t>Sr. No 1</w:t>
            </w:r>
            <w:r>
              <w:rPr>
                <w:rFonts w:ascii="Times New Roman" w:hAnsi="Times New Roman" w:cs="Times New Roman"/>
                <w:b/>
                <w:sz w:val="48"/>
                <w:szCs w:val="24"/>
              </w:rPr>
              <w:t>9</w:t>
            </w:r>
          </w:p>
        </w:tc>
      </w:tr>
      <w:tr w:rsidR="00AE5D7D" w:rsidRPr="00CA6D10" w:rsidTr="0064615B">
        <w:tc>
          <w:tcPr>
            <w:tcW w:w="3150" w:type="dxa"/>
            <w:gridSpan w:val="2"/>
            <w:shd w:val="clear" w:color="auto" w:fill="FFFFFF" w:themeFill="background1"/>
          </w:tcPr>
          <w:p w:rsidR="00AE5D7D" w:rsidRPr="00CA6D10" w:rsidRDefault="00AE5D7D" w:rsidP="0064615B">
            <w:pPr>
              <w:rPr>
                <w:rFonts w:ascii="Times New Roman" w:hAnsi="Times New Roman" w:cs="Times New Roman"/>
                <w:b/>
                <w:sz w:val="24"/>
                <w:szCs w:val="24"/>
              </w:rPr>
            </w:pPr>
            <w:r w:rsidRPr="00CA6D10">
              <w:rPr>
                <w:rFonts w:ascii="Times New Roman" w:hAnsi="Times New Roman" w:cs="Times New Roman"/>
                <w:b/>
                <w:sz w:val="24"/>
                <w:szCs w:val="24"/>
              </w:rPr>
              <w:t xml:space="preserve">Clinical specialty </w:t>
            </w:r>
          </w:p>
        </w:tc>
        <w:tc>
          <w:tcPr>
            <w:tcW w:w="7537" w:type="dxa"/>
            <w:shd w:val="clear" w:color="auto" w:fill="FFFFFF" w:themeFill="background1"/>
          </w:tcPr>
          <w:p w:rsidR="00AE5D7D" w:rsidRPr="00CA6D10" w:rsidRDefault="00AE5D7D" w:rsidP="0064615B">
            <w:pPr>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AE5D7D" w:rsidRPr="00CA6D10" w:rsidTr="0064615B">
        <w:tc>
          <w:tcPr>
            <w:tcW w:w="3150" w:type="dxa"/>
            <w:gridSpan w:val="2"/>
            <w:shd w:val="clear" w:color="auto" w:fill="FFFFFF" w:themeFill="background1"/>
          </w:tcPr>
          <w:p w:rsidR="00AE5D7D" w:rsidRPr="00CA6D10" w:rsidRDefault="00AE5D7D" w:rsidP="0064615B">
            <w:pPr>
              <w:rPr>
                <w:rFonts w:ascii="Times New Roman" w:hAnsi="Times New Roman" w:cs="Times New Roman"/>
                <w:b/>
                <w:sz w:val="24"/>
                <w:szCs w:val="24"/>
              </w:rPr>
            </w:pPr>
            <w:r w:rsidRPr="00CA6D10">
              <w:rPr>
                <w:rFonts w:ascii="Times New Roman" w:hAnsi="Times New Roman" w:cs="Times New Roman"/>
                <w:b/>
                <w:sz w:val="24"/>
                <w:szCs w:val="24"/>
              </w:rPr>
              <w:t xml:space="preserve">Generic Name  </w:t>
            </w:r>
          </w:p>
        </w:tc>
        <w:tc>
          <w:tcPr>
            <w:tcW w:w="7537" w:type="dxa"/>
            <w:shd w:val="clear" w:color="auto" w:fill="FFFFFF" w:themeFill="background1"/>
            <w:vAlign w:val="center"/>
          </w:tcPr>
          <w:p w:rsidR="00AE5D7D" w:rsidRPr="00CA6D10" w:rsidRDefault="00AE5D7D" w:rsidP="0064615B">
            <w:pPr>
              <w:rPr>
                <w:rFonts w:ascii="Times New Roman" w:hAnsi="Times New Roman" w:cs="Times New Roman"/>
                <w:sz w:val="24"/>
                <w:szCs w:val="24"/>
              </w:rPr>
            </w:pPr>
            <w:r w:rsidRPr="009A59AB">
              <w:rPr>
                <w:rFonts w:asciiTheme="majorBidi" w:hAnsiTheme="majorBidi" w:cstheme="majorBidi"/>
                <w:sz w:val="24"/>
                <w:szCs w:val="24"/>
              </w:rPr>
              <w:t>4 Ton Inverter Floor Standing AC</w:t>
            </w:r>
          </w:p>
        </w:tc>
      </w:tr>
      <w:tr w:rsidR="00AE5D7D" w:rsidRPr="00CA6D10" w:rsidTr="0064615B">
        <w:tc>
          <w:tcPr>
            <w:tcW w:w="3150" w:type="dxa"/>
            <w:gridSpan w:val="2"/>
            <w:shd w:val="clear" w:color="auto" w:fill="FFFFFF" w:themeFill="background1"/>
          </w:tcPr>
          <w:p w:rsidR="00AE5D7D" w:rsidRPr="00CA6D10" w:rsidRDefault="00AE5D7D" w:rsidP="0064615B">
            <w:pPr>
              <w:rPr>
                <w:rFonts w:ascii="Times New Roman" w:hAnsi="Times New Roman" w:cs="Times New Roman"/>
                <w:b/>
                <w:sz w:val="24"/>
                <w:szCs w:val="24"/>
              </w:rPr>
            </w:pPr>
            <w:r w:rsidRPr="00CA6D10">
              <w:rPr>
                <w:rFonts w:ascii="Times New Roman" w:hAnsi="Times New Roman" w:cs="Times New Roman"/>
                <w:b/>
                <w:sz w:val="24"/>
                <w:szCs w:val="24"/>
              </w:rPr>
              <w:t xml:space="preserve">Clinical purpose </w:t>
            </w:r>
          </w:p>
        </w:tc>
        <w:tc>
          <w:tcPr>
            <w:tcW w:w="7537" w:type="dxa"/>
            <w:shd w:val="clear" w:color="auto" w:fill="FFFFFF" w:themeFill="background1"/>
          </w:tcPr>
          <w:p w:rsidR="00AE5D7D" w:rsidRPr="00CA6D10" w:rsidRDefault="00AE5D7D" w:rsidP="0064615B">
            <w:pPr>
              <w:rPr>
                <w:rFonts w:ascii="Times New Roman" w:hAnsi="Times New Roman" w:cs="Times New Roman"/>
                <w:sz w:val="24"/>
                <w:szCs w:val="24"/>
              </w:rPr>
            </w:pPr>
            <w:r w:rsidRPr="009A59AB">
              <w:rPr>
                <w:rFonts w:asciiTheme="majorBidi" w:hAnsiTheme="majorBidi" w:cstheme="majorBidi"/>
                <w:sz w:val="24"/>
                <w:szCs w:val="24"/>
              </w:rPr>
              <w:t>Use for cooling in different departments of hospital</w:t>
            </w:r>
          </w:p>
        </w:tc>
      </w:tr>
      <w:tr w:rsidR="00AE5D7D" w:rsidRPr="00CA6D10" w:rsidTr="0064615B">
        <w:tc>
          <w:tcPr>
            <w:tcW w:w="3150" w:type="dxa"/>
            <w:gridSpan w:val="2"/>
            <w:shd w:val="clear" w:color="auto" w:fill="FFFFFF" w:themeFill="background1"/>
          </w:tcPr>
          <w:p w:rsidR="00AE5D7D" w:rsidRPr="00CA6D10" w:rsidRDefault="00AE5D7D" w:rsidP="0064615B">
            <w:pPr>
              <w:rPr>
                <w:rFonts w:ascii="Times New Roman" w:hAnsi="Times New Roman" w:cs="Times New Roman"/>
                <w:b/>
                <w:sz w:val="24"/>
                <w:szCs w:val="24"/>
              </w:rPr>
            </w:pPr>
            <w:r w:rsidRPr="00CA6D10">
              <w:rPr>
                <w:rFonts w:ascii="Times New Roman" w:hAnsi="Times New Roman" w:cs="Times New Roman"/>
                <w:b/>
                <w:sz w:val="24"/>
                <w:szCs w:val="24"/>
              </w:rPr>
              <w:t xml:space="preserve">Quantity </w:t>
            </w:r>
          </w:p>
        </w:tc>
        <w:tc>
          <w:tcPr>
            <w:tcW w:w="7537" w:type="dxa"/>
            <w:shd w:val="clear" w:color="auto" w:fill="FFFFFF" w:themeFill="background1"/>
          </w:tcPr>
          <w:p w:rsidR="00AE5D7D" w:rsidRPr="00CA6D10" w:rsidRDefault="00AE5D7D" w:rsidP="0064615B">
            <w:pPr>
              <w:rPr>
                <w:rFonts w:ascii="Times New Roman" w:hAnsi="Times New Roman" w:cs="Times New Roman"/>
                <w:sz w:val="24"/>
                <w:szCs w:val="24"/>
              </w:rPr>
            </w:pPr>
            <w:r>
              <w:rPr>
                <w:rFonts w:ascii="Times New Roman" w:hAnsi="Times New Roman" w:cs="Times New Roman"/>
                <w:sz w:val="24"/>
                <w:szCs w:val="24"/>
              </w:rPr>
              <w:t>08</w:t>
            </w:r>
          </w:p>
        </w:tc>
      </w:tr>
      <w:tr w:rsidR="00AE5D7D" w:rsidRPr="00CA6D10" w:rsidTr="0064615B">
        <w:tc>
          <w:tcPr>
            <w:tcW w:w="10687" w:type="dxa"/>
            <w:gridSpan w:val="3"/>
          </w:tcPr>
          <w:p w:rsidR="00AE5D7D" w:rsidRPr="009A59AB" w:rsidRDefault="00AE5D7D" w:rsidP="0064615B">
            <w:pPr>
              <w:jc w:val="both"/>
              <w:rPr>
                <w:rFonts w:asciiTheme="majorBidi" w:hAnsiTheme="majorBidi" w:cstheme="majorBidi"/>
                <w:b/>
                <w:sz w:val="24"/>
                <w:szCs w:val="24"/>
                <w:u w:val="single"/>
              </w:rPr>
            </w:pPr>
            <w:r w:rsidRPr="009A59AB">
              <w:rPr>
                <w:rFonts w:asciiTheme="majorBidi" w:hAnsiTheme="majorBidi" w:cstheme="majorBidi"/>
                <w:b/>
                <w:sz w:val="24"/>
                <w:szCs w:val="24"/>
                <w:u w:val="single"/>
              </w:rPr>
              <w:t>TECHNICAL SPECIFICATION:</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Powerful Compressor</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Low Voltage Startup</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Overlong/3D Air Flow</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Multi Fan Speeds</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Comfortable Sleeping Mode</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Memory Function</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Auto Clean &amp; Intelligent Defrosting</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Automatic Drying Operation</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Intelligent Defrosting</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lastRenderedPageBreak/>
              <w:t>Self-Diagnosis</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On-Off Timer</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Big Outdoor Unit with High Efficiency</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U-Type Inner Groove Copper Pipe</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Efficient &amp; Quiet Design</w:t>
            </w:r>
          </w:p>
          <w:p w:rsidR="00AE5D7D" w:rsidRPr="009A59AB" w:rsidRDefault="00AE5D7D" w:rsidP="00A80D21">
            <w:pPr>
              <w:pStyle w:val="ListParagraph"/>
              <w:numPr>
                <w:ilvl w:val="0"/>
                <w:numId w:val="6"/>
              </w:numPr>
              <w:ind w:left="270" w:hanging="270"/>
              <w:rPr>
                <w:rFonts w:asciiTheme="majorBidi" w:eastAsia="Times New Roman" w:hAnsiTheme="majorBidi" w:cstheme="majorBidi"/>
                <w:color w:val="000000"/>
                <w:sz w:val="21"/>
                <w:szCs w:val="21"/>
              </w:rPr>
            </w:pPr>
            <w:r w:rsidRPr="009A59AB">
              <w:rPr>
                <w:rFonts w:asciiTheme="majorBidi" w:hAnsiTheme="majorBidi" w:cstheme="majorBidi"/>
                <w:sz w:val="24"/>
                <w:szCs w:val="24"/>
              </w:rPr>
              <w:t>Double Fan</w:t>
            </w:r>
          </w:p>
          <w:p w:rsidR="00AE5D7D" w:rsidRPr="009A59AB" w:rsidRDefault="00AE5D7D" w:rsidP="00A80D21">
            <w:pPr>
              <w:pStyle w:val="ListParagraph"/>
              <w:numPr>
                <w:ilvl w:val="0"/>
                <w:numId w:val="6"/>
              </w:numPr>
              <w:ind w:left="270" w:hanging="270"/>
              <w:rPr>
                <w:rFonts w:asciiTheme="majorBidi" w:hAnsiTheme="majorBidi" w:cstheme="majorBidi"/>
                <w:sz w:val="24"/>
                <w:szCs w:val="24"/>
              </w:rPr>
            </w:pPr>
            <w:r w:rsidRPr="009A59AB">
              <w:rPr>
                <w:rFonts w:asciiTheme="majorBidi" w:hAnsiTheme="majorBidi" w:cstheme="majorBidi"/>
                <w:sz w:val="24"/>
                <w:szCs w:val="24"/>
              </w:rPr>
              <w:t>BTUs Capacity: 48000 BTUs</w:t>
            </w:r>
          </w:p>
          <w:p w:rsidR="00AE5D7D" w:rsidRPr="00CA6D10" w:rsidRDefault="00AE5D7D" w:rsidP="0064615B">
            <w:pPr>
              <w:pStyle w:val="ListParagraph"/>
              <w:ind w:left="72"/>
              <w:rPr>
                <w:rFonts w:ascii="Times New Roman" w:hAnsi="Times New Roman" w:cs="Times New Roman"/>
                <w:sz w:val="24"/>
                <w:szCs w:val="24"/>
              </w:rPr>
            </w:pPr>
            <w:r w:rsidRPr="009A59AB">
              <w:rPr>
                <w:rFonts w:asciiTheme="majorBidi" w:hAnsiTheme="majorBidi" w:cstheme="majorBidi"/>
                <w:sz w:val="24"/>
                <w:szCs w:val="24"/>
              </w:rPr>
              <w:t>Compressor (W) 14068</w:t>
            </w:r>
          </w:p>
        </w:tc>
      </w:tr>
      <w:tr w:rsidR="00AE5D7D" w:rsidRPr="00CA6D10" w:rsidTr="0064615B">
        <w:tc>
          <w:tcPr>
            <w:tcW w:w="10687" w:type="dxa"/>
            <w:gridSpan w:val="3"/>
          </w:tcPr>
          <w:p w:rsidR="00AE5D7D" w:rsidRPr="00CA6D10" w:rsidRDefault="00AE5D7D" w:rsidP="0064615B">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lastRenderedPageBreak/>
              <w:t xml:space="preserve">Accessories: </w:t>
            </w:r>
          </w:p>
          <w:p w:rsidR="00AE5D7D" w:rsidRPr="00CA6D10" w:rsidRDefault="00AE5D7D" w:rsidP="0064615B">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AE5D7D" w:rsidRPr="00CA6D10" w:rsidTr="0064615B">
        <w:tc>
          <w:tcPr>
            <w:tcW w:w="10687" w:type="dxa"/>
            <w:gridSpan w:val="3"/>
            <w:shd w:val="clear" w:color="auto" w:fill="FFFFFF" w:themeFill="background1"/>
          </w:tcPr>
          <w:p w:rsidR="00AE5D7D" w:rsidRPr="00CA6D10" w:rsidRDefault="00AE5D7D" w:rsidP="0064615B">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AE5D7D" w:rsidRPr="00D673DA" w:rsidRDefault="00AE5D7D" w:rsidP="0064615B">
            <w:pPr>
              <w:jc w:val="both"/>
              <w:rPr>
                <w:rFonts w:ascii="Times New Roman" w:hAnsi="Times New Roman" w:cs="Times New Roman"/>
                <w:sz w:val="24"/>
                <w:szCs w:val="24"/>
              </w:rPr>
            </w:pPr>
            <w:r>
              <w:rPr>
                <w:rFonts w:ascii="Times New Roman" w:hAnsi="Times New Roman" w:cs="Times New Roman"/>
                <w:sz w:val="24"/>
                <w:szCs w:val="24"/>
              </w:rPr>
              <w:t xml:space="preserve">As per Bidding documents. </w:t>
            </w:r>
            <w:r w:rsidRPr="00CA6D10">
              <w:rPr>
                <w:rFonts w:ascii="Times New Roman" w:hAnsi="Times New Roman" w:cs="Times New Roman"/>
                <w:sz w:val="24"/>
                <w:szCs w:val="24"/>
              </w:rPr>
              <w:t>  </w:t>
            </w:r>
          </w:p>
        </w:tc>
      </w:tr>
      <w:tr w:rsidR="00AE5D7D" w:rsidRPr="00CA6D10" w:rsidTr="0064615B">
        <w:tc>
          <w:tcPr>
            <w:tcW w:w="10687" w:type="dxa"/>
            <w:gridSpan w:val="3"/>
          </w:tcPr>
          <w:p w:rsidR="00AE5D7D" w:rsidRPr="00CA6D10" w:rsidRDefault="00AE5D7D" w:rsidP="0064615B">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4"/>
                <w:szCs w:val="24"/>
              </w:rPr>
              <w:t>Nil</w:t>
            </w:r>
          </w:p>
        </w:tc>
      </w:tr>
    </w:tbl>
    <w:p w:rsidR="00AE5D7D" w:rsidRDefault="00AE5D7D" w:rsidP="0030196C">
      <w:pPr>
        <w:pStyle w:val="Header"/>
        <w:tabs>
          <w:tab w:val="left" w:pos="9360"/>
        </w:tabs>
        <w:ind w:right="-720"/>
        <w:jc w:val="right"/>
        <w:rPr>
          <w:rFonts w:asciiTheme="majorBidi" w:hAnsiTheme="majorBidi" w:cstheme="majorBidi"/>
          <w:b/>
          <w:sz w:val="24"/>
          <w:szCs w:val="24"/>
          <w:lang w:val="en-AU"/>
        </w:rPr>
      </w:pPr>
    </w:p>
    <w:p w:rsidR="00DD37BF" w:rsidRDefault="00DD37BF" w:rsidP="0030196C">
      <w:pPr>
        <w:pStyle w:val="Header"/>
        <w:tabs>
          <w:tab w:val="left" w:pos="9360"/>
        </w:tabs>
        <w:ind w:right="-720"/>
        <w:jc w:val="right"/>
        <w:rPr>
          <w:rFonts w:asciiTheme="majorBidi" w:hAnsiTheme="majorBidi" w:cstheme="majorBidi"/>
          <w:b/>
          <w:sz w:val="24"/>
          <w:szCs w:val="24"/>
          <w:lang w:val="en-AU"/>
        </w:rPr>
      </w:pPr>
    </w:p>
    <w:p w:rsidR="00CA59B0" w:rsidRPr="003E1001" w:rsidRDefault="00CA59B0" w:rsidP="00CA59B0">
      <w:pPr>
        <w:pStyle w:val="Header"/>
        <w:ind w:left="-810" w:right="-540"/>
        <w:jc w:val="both"/>
        <w:rPr>
          <w:rFonts w:ascii="Times New Roman" w:hAnsi="Times New Roman" w:cs="Times New Roman"/>
          <w:sz w:val="24"/>
          <w:szCs w:val="24"/>
        </w:rPr>
      </w:pPr>
      <w:r w:rsidRPr="003E1001">
        <w:rPr>
          <w:rFonts w:ascii="Times New Roman" w:hAnsi="Times New Roman" w:cs="Times New Roman"/>
          <w:b/>
          <w:sz w:val="24"/>
          <w:szCs w:val="24"/>
        </w:rPr>
        <w:t xml:space="preserve">Note: </w:t>
      </w:r>
      <w:r w:rsidRPr="003E1001">
        <w:rPr>
          <w:rFonts w:ascii="Times New Roman" w:hAnsi="Times New Roman" w:cs="Times New Roman"/>
          <w:sz w:val="24"/>
          <w:szCs w:val="24"/>
        </w:rPr>
        <w:t>All specifications have approximate values; minor deviations are acceptable as per end user recommendation. If any firm has any query regarding specification, please contact with Bio-medical department at office time (8:00am to 2:00pm) before one week of opening date of tender. Firm should quote their latest model. Firm should provide specification comparative along with technical bid with references of Data sheet or other authentic documents. Demonstration is essential.</w:t>
      </w:r>
    </w:p>
    <w:p w:rsidR="00CB1368" w:rsidRDefault="00CB1368" w:rsidP="00CB1368">
      <w:pPr>
        <w:pStyle w:val="Header"/>
        <w:jc w:val="center"/>
        <w:rPr>
          <w:rFonts w:ascii="Times New Roman" w:hAnsi="Times New Roman" w:cs="Times New Roman"/>
          <w:b/>
          <w:u w:val="single"/>
        </w:rPr>
      </w:pPr>
      <w:bookmarkStart w:id="1" w:name="_GoBack"/>
      <w:bookmarkEnd w:id="1"/>
    </w:p>
    <w:p w:rsidR="004902C6" w:rsidRPr="0016635B" w:rsidRDefault="004902C6" w:rsidP="00886C91">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2. </w:t>
      </w:r>
      <w:r w:rsidR="00FC27F5">
        <w:rPr>
          <w:rFonts w:ascii="Arial" w:hAnsi="Arial" w:cs="Arial"/>
          <w:color w:val="000000"/>
          <w:szCs w:val="24"/>
        </w:rPr>
        <w:tab/>
      </w:r>
      <w:r w:rsidRPr="0016635B">
        <w:rPr>
          <w:rFonts w:ascii="Arial" w:hAnsi="Arial" w:cs="Arial"/>
          <w:color w:val="000000"/>
          <w:szCs w:val="24"/>
        </w:rPr>
        <w:t xml:space="preserve">Interested bidders may get the bidding document along with detailed specifications from the </w:t>
      </w:r>
      <w:r w:rsidR="005B58C7" w:rsidRPr="0016635B">
        <w:rPr>
          <w:rFonts w:ascii="Arial" w:hAnsi="Arial" w:cs="Arial"/>
          <w:color w:val="000000"/>
          <w:szCs w:val="24"/>
        </w:rPr>
        <w:t xml:space="preserve">Purchase </w:t>
      </w:r>
      <w:r w:rsidRPr="0016635B">
        <w:rPr>
          <w:rFonts w:ascii="Arial" w:hAnsi="Arial" w:cs="Arial"/>
          <w:color w:val="000000"/>
          <w:szCs w:val="24"/>
        </w:rPr>
        <w:t>office of</w:t>
      </w:r>
      <w:r w:rsidR="005B58C7" w:rsidRPr="0016635B">
        <w:rPr>
          <w:rFonts w:ascii="Arial" w:hAnsi="Arial" w:cs="Arial"/>
          <w:b/>
          <w:bCs/>
          <w:color w:val="000000"/>
          <w:szCs w:val="24"/>
        </w:rPr>
        <w:t xml:space="preserve"> Rawalpindi Institute of Cardiology, Rawalpindi </w:t>
      </w:r>
      <w:r w:rsidRPr="0016635B">
        <w:rPr>
          <w:rFonts w:ascii="Arial" w:hAnsi="Arial" w:cs="Arial"/>
          <w:color w:val="000000"/>
          <w:szCs w:val="24"/>
        </w:rPr>
        <w:t>on submission of written application on letter head and a copy of CNIC along with payment of non-refundable fee of Rs.1,000/- (One thousand only) for each item/package.</w:t>
      </w:r>
      <w:r w:rsidR="00C526D1" w:rsidRPr="00C526D1">
        <w:rPr>
          <w:rFonts w:ascii="Arial" w:hAnsi="Arial" w:cs="Arial"/>
          <w:color w:val="000000"/>
          <w:szCs w:val="24"/>
        </w:rPr>
        <w:t xml:space="preserve"> Bidding Documents shall be issued </w:t>
      </w:r>
      <w:proofErr w:type="spellStart"/>
      <w:r w:rsidR="00C526D1" w:rsidRPr="00C526D1">
        <w:rPr>
          <w:rFonts w:ascii="Arial" w:hAnsi="Arial" w:cs="Arial"/>
          <w:color w:val="000000"/>
          <w:szCs w:val="24"/>
        </w:rPr>
        <w:t>upto</w:t>
      </w:r>
      <w:proofErr w:type="spellEnd"/>
      <w:r w:rsidR="00F06621">
        <w:rPr>
          <w:rFonts w:ascii="Arial" w:hAnsi="Arial" w:cs="Arial"/>
          <w:color w:val="000000"/>
          <w:szCs w:val="24"/>
        </w:rPr>
        <w:t xml:space="preserve"> </w:t>
      </w:r>
      <w:r w:rsidR="00886C91">
        <w:rPr>
          <w:rFonts w:ascii="Arial" w:hAnsi="Arial" w:cs="Arial"/>
          <w:b/>
          <w:color w:val="000000"/>
          <w:szCs w:val="24"/>
        </w:rPr>
        <w:t>18-07</w:t>
      </w:r>
      <w:r w:rsidR="000F41AE">
        <w:rPr>
          <w:rFonts w:ascii="Arial" w:hAnsi="Arial" w:cs="Arial"/>
          <w:b/>
          <w:color w:val="000000"/>
          <w:szCs w:val="24"/>
        </w:rPr>
        <w:t>-2024</w:t>
      </w:r>
      <w:r w:rsidR="00C526D1" w:rsidRPr="00C526D1">
        <w:rPr>
          <w:rFonts w:ascii="Arial" w:hAnsi="Arial" w:cs="Arial"/>
          <w:color w:val="000000"/>
          <w:szCs w:val="24"/>
        </w:rPr>
        <w:t xml:space="preserve"> on </w:t>
      </w:r>
      <w:r w:rsidR="00C526D1" w:rsidRPr="00C526D1">
        <w:rPr>
          <w:rFonts w:ascii="Arial" w:hAnsi="Arial" w:cs="Arial"/>
          <w:b/>
          <w:color w:val="000000"/>
          <w:szCs w:val="24"/>
        </w:rPr>
        <w:t>0</w:t>
      </w:r>
      <w:r w:rsidR="00886C91">
        <w:rPr>
          <w:rFonts w:ascii="Arial" w:hAnsi="Arial" w:cs="Arial"/>
          <w:b/>
          <w:color w:val="000000"/>
          <w:szCs w:val="24"/>
        </w:rPr>
        <w:t>2</w:t>
      </w:r>
      <w:r w:rsidR="00C526D1" w:rsidRPr="00C526D1">
        <w:rPr>
          <w:rFonts w:ascii="Arial" w:hAnsi="Arial" w:cs="Arial"/>
          <w:b/>
          <w:color w:val="000000"/>
          <w:szCs w:val="24"/>
        </w:rPr>
        <w:t>:00 pm</w:t>
      </w:r>
      <w:r w:rsidR="00C526D1" w:rsidRPr="00C526D1">
        <w:rPr>
          <w:rFonts w:ascii="Arial" w:hAnsi="Arial" w:cs="Arial"/>
          <w:color w:val="000000"/>
          <w:szCs w:val="24"/>
        </w:rPr>
        <w:t>.</w:t>
      </w:r>
      <w:r w:rsidRPr="0016635B">
        <w:rPr>
          <w:rFonts w:ascii="Arial" w:hAnsi="Arial" w:cs="Arial"/>
          <w:color w:val="000000"/>
          <w:szCs w:val="24"/>
        </w:rPr>
        <w:t xml:space="preserve"> The bidding document can also be downloaded from the website </w:t>
      </w:r>
      <w:hyperlink r:id="rId8" w:history="1">
        <w:r w:rsidR="002D4A95" w:rsidRPr="0016635B">
          <w:rPr>
            <w:rStyle w:val="Hyperlink"/>
            <w:rFonts w:ascii="Arial" w:hAnsi="Arial" w:cs="Arial"/>
            <w:b/>
            <w:szCs w:val="24"/>
          </w:rPr>
          <w:t>www.ppra.punjab.gov.pk</w:t>
        </w:r>
      </w:hyperlink>
      <w:r w:rsidR="002D4A95" w:rsidRPr="0016635B">
        <w:rPr>
          <w:rFonts w:ascii="Arial" w:hAnsi="Arial" w:cs="Arial"/>
          <w:b/>
          <w:color w:val="000000"/>
          <w:szCs w:val="24"/>
        </w:rPr>
        <w:t>&amp;</w:t>
      </w:r>
      <w:hyperlink r:id="rId9" w:history="1">
        <w:r w:rsidR="002D4A95" w:rsidRPr="0016635B">
          <w:rPr>
            <w:rStyle w:val="Hyperlink"/>
            <w:rFonts w:ascii="Arial" w:hAnsi="Arial" w:cs="Arial"/>
            <w:b/>
            <w:szCs w:val="24"/>
          </w:rPr>
          <w:t>www.ric.gop.pk</w:t>
        </w:r>
      </w:hyperlink>
      <w:r w:rsidRPr="0016635B">
        <w:rPr>
          <w:rFonts w:ascii="Arial" w:hAnsi="Arial" w:cs="Arial"/>
          <w:color w:val="000000"/>
          <w:szCs w:val="24"/>
        </w:rPr>
        <w:t xml:space="preserve"> Detailed specifications shall be issued as per advertisement given in PPRA and Health Department Website.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3. </w:t>
      </w:r>
      <w:r w:rsidR="00FC27F5">
        <w:rPr>
          <w:rFonts w:ascii="Arial" w:hAnsi="Arial" w:cs="Arial"/>
          <w:color w:val="000000"/>
          <w:szCs w:val="24"/>
        </w:rPr>
        <w:tab/>
      </w:r>
      <w:r w:rsidRPr="0016635B">
        <w:rPr>
          <w:rFonts w:ascii="Arial" w:hAnsi="Arial" w:cs="Arial"/>
          <w:color w:val="000000"/>
          <w:szCs w:val="24"/>
        </w:rPr>
        <w:t xml:space="preserve">02% Bid Security </w:t>
      </w:r>
      <w:r w:rsidR="00E42584">
        <w:rPr>
          <w:rFonts w:ascii="Arial" w:hAnsi="Arial" w:cs="Arial"/>
          <w:color w:val="000000"/>
          <w:szCs w:val="24"/>
        </w:rPr>
        <w:t xml:space="preserve">of estimated price </w:t>
      </w:r>
      <w:r w:rsidRPr="0016635B">
        <w:rPr>
          <w:rFonts w:ascii="Arial" w:hAnsi="Arial" w:cs="Arial"/>
          <w:color w:val="000000"/>
          <w:szCs w:val="24"/>
        </w:rPr>
        <w:t xml:space="preserve">shall be attached with the </w:t>
      </w:r>
      <w:r w:rsidR="002D4A95" w:rsidRPr="0016635B">
        <w:rPr>
          <w:rFonts w:ascii="Arial" w:hAnsi="Arial" w:cs="Arial"/>
          <w:b/>
          <w:color w:val="000000"/>
          <w:szCs w:val="24"/>
        </w:rPr>
        <w:t>Financial B</w:t>
      </w:r>
      <w:r w:rsidRPr="0016635B">
        <w:rPr>
          <w:rFonts w:ascii="Arial" w:hAnsi="Arial" w:cs="Arial"/>
          <w:b/>
          <w:color w:val="000000"/>
          <w:szCs w:val="24"/>
        </w:rPr>
        <w:t>id</w:t>
      </w:r>
      <w:r w:rsidRPr="0016635B">
        <w:rPr>
          <w:rFonts w:ascii="Arial" w:hAnsi="Arial" w:cs="Arial"/>
          <w:color w:val="000000"/>
          <w:szCs w:val="24"/>
        </w:rPr>
        <w:t xml:space="preserve"> in the shape of Irrevocable Bank Guarantee or CDR from any scheduled bank otherwise tender will be rejected.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4. </w:t>
      </w:r>
      <w:r w:rsidR="00FC27F5">
        <w:rPr>
          <w:rFonts w:ascii="Arial" w:hAnsi="Arial" w:cs="Arial"/>
          <w:color w:val="000000"/>
          <w:szCs w:val="24"/>
        </w:rPr>
        <w:tab/>
      </w:r>
      <w:r w:rsidRPr="0016635B">
        <w:rPr>
          <w:rFonts w:ascii="Arial" w:hAnsi="Arial" w:cs="Arial"/>
          <w:color w:val="000000"/>
          <w:szCs w:val="24"/>
        </w:rPr>
        <w:t xml:space="preserve">Single Stage – Two Envelopes bidding procedure shall be applied. </w:t>
      </w:r>
      <w:proofErr w:type="gramStart"/>
      <w:r w:rsidRPr="0016635B">
        <w:rPr>
          <w:rFonts w:ascii="Arial" w:hAnsi="Arial" w:cs="Arial"/>
          <w:color w:val="000000"/>
          <w:szCs w:val="24"/>
        </w:rPr>
        <w:t xml:space="preserve">The envelopes shall be marked as </w:t>
      </w:r>
      <w:r w:rsidRPr="0016635B">
        <w:rPr>
          <w:rFonts w:ascii="Arial" w:hAnsi="Arial" w:cs="Arial"/>
          <w:b/>
          <w:color w:val="000000"/>
          <w:szCs w:val="24"/>
        </w:rPr>
        <w:t>“FINANCIAL PROPOSAL</w:t>
      </w:r>
      <w:r w:rsidRPr="0016635B">
        <w:rPr>
          <w:rFonts w:ascii="Arial" w:hAnsi="Arial" w:cs="Arial"/>
          <w:color w:val="000000"/>
          <w:szCs w:val="24"/>
        </w:rPr>
        <w:t xml:space="preserve">” AND </w:t>
      </w:r>
      <w:r w:rsidRPr="0016635B">
        <w:rPr>
          <w:rFonts w:ascii="Arial" w:hAnsi="Arial" w:cs="Arial"/>
          <w:b/>
          <w:color w:val="000000"/>
          <w:szCs w:val="24"/>
        </w:rPr>
        <w:t>TECHNICAL PROPOSAL</w:t>
      </w:r>
      <w:r w:rsidRPr="0016635B">
        <w:rPr>
          <w:rFonts w:ascii="Arial" w:hAnsi="Arial" w:cs="Arial"/>
          <w:color w:val="000000"/>
          <w:szCs w:val="24"/>
        </w:rPr>
        <w:t>” in bold and legible letters.</w:t>
      </w:r>
      <w:proofErr w:type="gramEnd"/>
      <w:r w:rsidRPr="0016635B">
        <w:rPr>
          <w:rFonts w:ascii="Arial" w:hAnsi="Arial" w:cs="Arial"/>
          <w:color w:val="000000"/>
          <w:szCs w:val="24"/>
        </w:rPr>
        <w:t xml:space="preserve"> Financial proposal of bids found technically non-responsive shall be returned un-opened to the respective bidders.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5.</w:t>
      </w:r>
      <w:r w:rsidR="00FC27F5">
        <w:rPr>
          <w:rFonts w:ascii="Arial" w:hAnsi="Arial" w:cs="Arial"/>
          <w:color w:val="000000"/>
          <w:szCs w:val="24"/>
        </w:rPr>
        <w:tab/>
      </w:r>
      <w:r w:rsidRPr="0016635B">
        <w:rPr>
          <w:rFonts w:ascii="Arial" w:hAnsi="Arial" w:cs="Arial"/>
          <w:color w:val="000000"/>
          <w:szCs w:val="24"/>
        </w:rPr>
        <w:t xml:space="preserve">Procurements shall be governed under the Punjab Procurement Rules, 2014. </w:t>
      </w:r>
      <w:r w:rsidR="007D2D9F">
        <w:rPr>
          <w:rFonts w:ascii="Arial" w:hAnsi="Arial" w:cs="Arial"/>
        </w:rPr>
        <w:t>(Amended 2016)</w:t>
      </w:r>
    </w:p>
    <w:p w:rsidR="00C57647" w:rsidRDefault="004902C6" w:rsidP="00886C91">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6. </w:t>
      </w:r>
      <w:r w:rsidR="00FC27F5">
        <w:rPr>
          <w:rFonts w:ascii="Arial" w:hAnsi="Arial" w:cs="Arial"/>
          <w:color w:val="000000"/>
          <w:szCs w:val="24"/>
        </w:rPr>
        <w:tab/>
      </w:r>
      <w:r w:rsidRPr="0016635B">
        <w:rPr>
          <w:rFonts w:ascii="Arial" w:hAnsi="Arial" w:cs="Arial"/>
          <w:color w:val="000000"/>
          <w:szCs w:val="24"/>
        </w:rPr>
        <w:t xml:space="preserve">Sealed bids are required to be brought in person by the authorized representative of the interested bidders as per dates given on the advertisement published in PPRA and Health Department website. The bids received till the stipulated </w:t>
      </w:r>
      <w:r w:rsidR="00D03B49" w:rsidRPr="0016635B">
        <w:rPr>
          <w:rFonts w:ascii="Arial" w:hAnsi="Arial" w:cs="Arial"/>
          <w:color w:val="000000"/>
          <w:szCs w:val="24"/>
        </w:rPr>
        <w:t xml:space="preserve">on </w:t>
      </w:r>
      <w:r w:rsidR="00886C91">
        <w:rPr>
          <w:rFonts w:ascii="Arial" w:hAnsi="Arial" w:cs="Arial"/>
          <w:b/>
          <w:color w:val="000000"/>
          <w:szCs w:val="24"/>
        </w:rPr>
        <w:t>20</w:t>
      </w:r>
      <w:r w:rsidR="000F41AE">
        <w:rPr>
          <w:rFonts w:ascii="Arial" w:hAnsi="Arial" w:cs="Arial"/>
          <w:b/>
          <w:color w:val="000000"/>
          <w:szCs w:val="24"/>
        </w:rPr>
        <w:t>-</w:t>
      </w:r>
      <w:r w:rsidR="00F55018">
        <w:rPr>
          <w:rFonts w:ascii="Arial" w:hAnsi="Arial" w:cs="Arial"/>
          <w:b/>
          <w:color w:val="000000"/>
          <w:szCs w:val="24"/>
        </w:rPr>
        <w:t>0</w:t>
      </w:r>
      <w:r w:rsidR="00886C91">
        <w:rPr>
          <w:rFonts w:ascii="Arial" w:hAnsi="Arial" w:cs="Arial"/>
          <w:b/>
          <w:color w:val="000000"/>
          <w:szCs w:val="24"/>
        </w:rPr>
        <w:t>7</w:t>
      </w:r>
      <w:r w:rsidR="000F41AE">
        <w:rPr>
          <w:rFonts w:ascii="Arial" w:hAnsi="Arial" w:cs="Arial"/>
          <w:b/>
          <w:color w:val="000000"/>
          <w:szCs w:val="24"/>
        </w:rPr>
        <w:t>-2024</w:t>
      </w:r>
      <w:r w:rsidR="00D03B49" w:rsidRPr="0016635B">
        <w:rPr>
          <w:rFonts w:ascii="Arial" w:hAnsi="Arial" w:cs="Arial"/>
          <w:color w:val="000000"/>
          <w:szCs w:val="24"/>
        </w:rPr>
        <w:t xml:space="preserve"> at </w:t>
      </w:r>
      <w:r w:rsidR="00C4573D" w:rsidRPr="0016635B">
        <w:rPr>
          <w:rFonts w:ascii="Arial" w:hAnsi="Arial" w:cs="Arial"/>
          <w:b/>
          <w:color w:val="000000"/>
          <w:szCs w:val="24"/>
        </w:rPr>
        <w:t>11:00A.M</w:t>
      </w:r>
      <w:r w:rsidRPr="0016635B">
        <w:rPr>
          <w:rFonts w:ascii="Arial" w:hAnsi="Arial" w:cs="Arial"/>
          <w:color w:val="000000"/>
          <w:szCs w:val="24"/>
        </w:rPr>
        <w:t xml:space="preserve">shall be opened on the same day at </w:t>
      </w:r>
      <w:r w:rsidRPr="0016635B">
        <w:rPr>
          <w:rFonts w:ascii="Arial" w:hAnsi="Arial" w:cs="Arial"/>
          <w:b/>
          <w:color w:val="000000"/>
          <w:szCs w:val="24"/>
        </w:rPr>
        <w:t>11</w:t>
      </w:r>
      <w:r w:rsidR="00513019">
        <w:rPr>
          <w:rFonts w:ascii="Arial" w:hAnsi="Arial" w:cs="Arial"/>
          <w:b/>
          <w:color w:val="000000"/>
          <w:szCs w:val="24"/>
        </w:rPr>
        <w:t>:</w:t>
      </w:r>
      <w:r w:rsidRPr="0016635B">
        <w:rPr>
          <w:rFonts w:ascii="Arial" w:hAnsi="Arial" w:cs="Arial"/>
          <w:b/>
          <w:color w:val="000000"/>
          <w:szCs w:val="24"/>
        </w:rPr>
        <w:t>30 A.M.</w:t>
      </w:r>
      <w:r w:rsidRPr="0016635B">
        <w:rPr>
          <w:rFonts w:ascii="Arial" w:hAnsi="Arial" w:cs="Arial"/>
          <w:color w:val="000000"/>
          <w:szCs w:val="24"/>
        </w:rPr>
        <w:t xml:space="preserve"> in the presence of the bidders or their authorized representatives by the purchase committee.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7. </w:t>
      </w:r>
      <w:r w:rsidR="00FC27F5">
        <w:rPr>
          <w:rFonts w:ascii="Arial" w:hAnsi="Arial" w:cs="Arial"/>
          <w:color w:val="000000"/>
          <w:szCs w:val="24"/>
        </w:rPr>
        <w:tab/>
      </w:r>
      <w:r w:rsidRPr="0016635B">
        <w:rPr>
          <w:rFonts w:ascii="Arial" w:hAnsi="Arial" w:cs="Arial"/>
          <w:color w:val="000000"/>
          <w:szCs w:val="24"/>
        </w:rPr>
        <w:t xml:space="preserve">in case of tender as package. The bidders are required to quote for complete package(s). The bidders may participate individually or in association with other qualified agents to complete items of the package(s).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8. </w:t>
      </w:r>
      <w:r w:rsidR="00FC27F5">
        <w:rPr>
          <w:rFonts w:ascii="Arial" w:hAnsi="Arial" w:cs="Arial"/>
          <w:color w:val="000000"/>
          <w:szCs w:val="24"/>
        </w:rPr>
        <w:tab/>
      </w:r>
      <w:r w:rsidRPr="0016635B">
        <w:rPr>
          <w:rFonts w:ascii="Arial" w:hAnsi="Arial" w:cs="Arial"/>
          <w:color w:val="000000"/>
          <w:szCs w:val="24"/>
        </w:rPr>
        <w:t xml:space="preserve">All bids should be submitted in tape or ring binding. Bids with loose papers shall be rejected straightaway. All documents should contain proper page marking, attached in sequence as indicated for evaluation in the bidding document and signatures of authorized person. Moreover, signing and stamping of each page of bidding document/form is mandatory otherwise bid shall be rejected straightaway. </w:t>
      </w:r>
    </w:p>
    <w:p w:rsidR="004902C6" w:rsidRPr="0016635B" w:rsidRDefault="004902C6" w:rsidP="00BA4D04">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9. </w:t>
      </w:r>
      <w:r w:rsidR="00FC27F5">
        <w:rPr>
          <w:rFonts w:ascii="Arial" w:hAnsi="Arial" w:cs="Arial"/>
          <w:color w:val="000000"/>
          <w:szCs w:val="24"/>
        </w:rPr>
        <w:tab/>
      </w:r>
      <w:r w:rsidRPr="0016635B">
        <w:rPr>
          <w:rFonts w:ascii="Arial" w:hAnsi="Arial" w:cs="Arial"/>
          <w:color w:val="000000"/>
          <w:szCs w:val="24"/>
        </w:rPr>
        <w:t xml:space="preserve">Pre-bid meeting shall be held on </w:t>
      </w:r>
      <w:r w:rsidR="00BA4D04">
        <w:rPr>
          <w:rFonts w:ascii="Arial" w:hAnsi="Arial" w:cs="Arial"/>
          <w:b/>
          <w:bCs/>
          <w:color w:val="000000"/>
          <w:szCs w:val="24"/>
        </w:rPr>
        <w:t>1</w:t>
      </w:r>
      <w:r w:rsidR="004B272F">
        <w:rPr>
          <w:rFonts w:ascii="Arial" w:hAnsi="Arial" w:cs="Arial"/>
          <w:b/>
          <w:bCs/>
          <w:color w:val="000000"/>
          <w:szCs w:val="24"/>
        </w:rPr>
        <w:t>6</w:t>
      </w:r>
      <w:r w:rsidR="00BA4D04">
        <w:rPr>
          <w:rFonts w:ascii="Arial" w:hAnsi="Arial" w:cs="Arial"/>
          <w:b/>
          <w:bCs/>
          <w:color w:val="000000"/>
          <w:szCs w:val="24"/>
        </w:rPr>
        <w:t>-07-2024</w:t>
      </w:r>
      <w:r w:rsidR="00F55018">
        <w:rPr>
          <w:rFonts w:ascii="Arial" w:hAnsi="Arial" w:cs="Arial"/>
          <w:b/>
          <w:bCs/>
          <w:color w:val="000000"/>
          <w:szCs w:val="24"/>
        </w:rPr>
        <w:t xml:space="preserve"> at 11:00 am</w:t>
      </w:r>
      <w:r w:rsidRPr="0016635B">
        <w:rPr>
          <w:rFonts w:ascii="Arial" w:hAnsi="Arial" w:cs="Arial"/>
          <w:b/>
          <w:bCs/>
          <w:color w:val="000000"/>
          <w:szCs w:val="24"/>
        </w:rPr>
        <w:t xml:space="preserve"> </w:t>
      </w:r>
      <w:r w:rsidRPr="0016635B">
        <w:rPr>
          <w:rFonts w:ascii="Arial" w:hAnsi="Arial" w:cs="Arial"/>
          <w:color w:val="000000"/>
          <w:szCs w:val="24"/>
        </w:rPr>
        <w:t xml:space="preserve">in the </w:t>
      </w:r>
      <w:r w:rsidR="00C26B78">
        <w:rPr>
          <w:rFonts w:ascii="Arial" w:hAnsi="Arial" w:cs="Arial"/>
          <w:color w:val="000000"/>
          <w:szCs w:val="24"/>
        </w:rPr>
        <w:t xml:space="preserve">Conference </w:t>
      </w:r>
      <w:r w:rsidRPr="0016635B">
        <w:rPr>
          <w:rFonts w:ascii="Arial" w:hAnsi="Arial" w:cs="Arial"/>
          <w:color w:val="000000"/>
          <w:szCs w:val="24"/>
        </w:rPr>
        <w:t xml:space="preserve">Room of </w:t>
      </w:r>
      <w:r w:rsidR="00C26B78">
        <w:rPr>
          <w:rFonts w:ascii="Arial" w:hAnsi="Arial" w:cs="Arial"/>
          <w:color w:val="000000"/>
          <w:szCs w:val="24"/>
        </w:rPr>
        <w:t>RIC</w:t>
      </w:r>
      <w:r w:rsidRPr="0016635B">
        <w:rPr>
          <w:rFonts w:ascii="Arial" w:hAnsi="Arial" w:cs="Arial"/>
          <w:color w:val="000000"/>
          <w:szCs w:val="24"/>
        </w:rPr>
        <w:t xml:space="preserve">, </w:t>
      </w:r>
      <w:proofErr w:type="spellStart"/>
      <w:r w:rsidR="00C26B78">
        <w:rPr>
          <w:rFonts w:ascii="Arial" w:hAnsi="Arial" w:cs="Arial"/>
          <w:color w:val="000000"/>
          <w:szCs w:val="24"/>
        </w:rPr>
        <w:t>Rawal</w:t>
      </w:r>
      <w:proofErr w:type="spellEnd"/>
      <w:r w:rsidR="00C26B78">
        <w:rPr>
          <w:rFonts w:ascii="Arial" w:hAnsi="Arial" w:cs="Arial"/>
          <w:color w:val="000000"/>
          <w:szCs w:val="24"/>
        </w:rPr>
        <w:t xml:space="preserve"> Road, Rawalpindi</w:t>
      </w:r>
      <w:r w:rsidRPr="0016635B">
        <w:rPr>
          <w:rFonts w:ascii="Arial" w:hAnsi="Arial" w:cs="Arial"/>
          <w:color w:val="000000"/>
          <w:szCs w:val="24"/>
        </w:rPr>
        <w:t xml:space="preserve">. All interested bidders are requested to submit their </w:t>
      </w:r>
      <w:r w:rsidRPr="0016635B">
        <w:rPr>
          <w:rFonts w:ascii="Arial" w:hAnsi="Arial" w:cs="Arial"/>
          <w:color w:val="000000"/>
          <w:szCs w:val="24"/>
        </w:rPr>
        <w:lastRenderedPageBreak/>
        <w:t xml:space="preserve">reservations, if any, in writing by which will be discussed in the meeting for appropriate decision. </w:t>
      </w:r>
    </w:p>
    <w:p w:rsidR="004902C6"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10. </w:t>
      </w:r>
      <w:r w:rsidR="00FC27F5">
        <w:rPr>
          <w:rFonts w:ascii="Arial" w:hAnsi="Arial" w:cs="Arial"/>
          <w:color w:val="000000"/>
          <w:szCs w:val="24"/>
        </w:rPr>
        <w:tab/>
      </w:r>
      <w:r w:rsidRPr="0016635B">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ED7B0E" w:rsidRDefault="00ED7B0E" w:rsidP="00F67414">
      <w:pPr>
        <w:spacing w:after="0"/>
        <w:jc w:val="both"/>
        <w:rPr>
          <w:rFonts w:ascii="Arial" w:hAnsi="Arial" w:cs="Arial"/>
          <w:b/>
          <w:u w:val="single"/>
        </w:rPr>
      </w:pPr>
    </w:p>
    <w:p w:rsidR="00F67414" w:rsidRPr="00F67414" w:rsidRDefault="00F67414" w:rsidP="00F67414">
      <w:pPr>
        <w:spacing w:after="0"/>
        <w:jc w:val="both"/>
        <w:rPr>
          <w:rFonts w:ascii="Arial" w:hAnsi="Arial" w:cs="Arial"/>
          <w:b/>
          <w:u w:val="single"/>
        </w:rPr>
      </w:pPr>
      <w:r w:rsidRPr="00F67414">
        <w:rPr>
          <w:rFonts w:ascii="Arial" w:hAnsi="Arial" w:cs="Arial"/>
          <w:b/>
          <w:u w:val="single"/>
        </w:rPr>
        <w:t>NOTE:</w:t>
      </w:r>
    </w:p>
    <w:p w:rsidR="00F67414" w:rsidRPr="00717C89" w:rsidRDefault="00F67414" w:rsidP="00F67414">
      <w:pPr>
        <w:spacing w:after="0"/>
        <w:jc w:val="both"/>
        <w:rPr>
          <w:rFonts w:ascii="Arial" w:hAnsi="Arial" w:cs="Arial"/>
        </w:rPr>
      </w:pPr>
      <w:r w:rsidRPr="00717C89">
        <w:rPr>
          <w:rFonts w:ascii="Arial" w:hAnsi="Arial" w:cs="Arial"/>
        </w:rPr>
        <w:t>Firms should submit their tender documents along with index and page number as per tender bidding criteria</w:t>
      </w:r>
      <w:r w:rsidR="00ED7B0E">
        <w:rPr>
          <w:rFonts w:ascii="Arial" w:hAnsi="Arial" w:cs="Arial"/>
        </w:rPr>
        <w:t xml:space="preserve"> </w:t>
      </w:r>
      <w:r w:rsidRPr="00717C89">
        <w:rPr>
          <w:rFonts w:ascii="Arial" w:hAnsi="Arial" w:cs="Arial"/>
        </w:rPr>
        <w:t xml:space="preserve">(Knockout/evaluation/General criteria)   </w:t>
      </w:r>
    </w:p>
    <w:p w:rsidR="00E610BF" w:rsidRDefault="00E610BF" w:rsidP="000E01A1">
      <w:pPr>
        <w:autoSpaceDE w:val="0"/>
        <w:autoSpaceDN w:val="0"/>
        <w:adjustRightInd w:val="0"/>
        <w:spacing w:after="0" w:line="240" w:lineRule="auto"/>
        <w:jc w:val="center"/>
        <w:rPr>
          <w:rFonts w:ascii="Arial" w:hAnsi="Arial" w:cs="Arial"/>
          <w:b/>
          <w:bCs/>
          <w:color w:val="000000"/>
          <w:sz w:val="24"/>
          <w:szCs w:val="24"/>
        </w:rPr>
      </w:pPr>
    </w:p>
    <w:p w:rsidR="00444A3A" w:rsidRDefault="00444A3A" w:rsidP="000E01A1">
      <w:pPr>
        <w:autoSpaceDE w:val="0"/>
        <w:autoSpaceDN w:val="0"/>
        <w:adjustRightInd w:val="0"/>
        <w:spacing w:after="0" w:line="240" w:lineRule="auto"/>
        <w:jc w:val="center"/>
        <w:rPr>
          <w:rFonts w:ascii="Arial" w:hAnsi="Arial" w:cs="Arial"/>
          <w:b/>
          <w:bCs/>
          <w:color w:val="000000"/>
          <w:sz w:val="24"/>
          <w:szCs w:val="24"/>
        </w:rPr>
      </w:pPr>
    </w:p>
    <w:p w:rsidR="00C12274" w:rsidRPr="00C036B0" w:rsidRDefault="00A3668D" w:rsidP="00B015BA">
      <w:pPr>
        <w:pStyle w:val="NoSpacing"/>
        <w:ind w:left="810"/>
        <w:rPr>
          <w:rFonts w:ascii="Times New Roman" w:hAnsi="Times New Roman"/>
          <w:b/>
          <w:spacing w:val="-3"/>
        </w:rPr>
      </w:pPr>
      <w:r>
        <w:rPr>
          <w:rFonts w:ascii="Times New Roman" w:hAnsi="Times New Roman"/>
          <w:b/>
          <w:spacing w:val="-2"/>
        </w:rPr>
        <w:t>Medical Superintendent</w:t>
      </w:r>
    </w:p>
    <w:p w:rsidR="00C12274" w:rsidRPr="00C036B0" w:rsidRDefault="00C12274" w:rsidP="00B015BA">
      <w:pPr>
        <w:pStyle w:val="NoSpacing"/>
        <w:ind w:left="810"/>
        <w:rPr>
          <w:rFonts w:ascii="Times New Roman" w:hAnsi="Times New Roman"/>
          <w:b/>
        </w:rPr>
      </w:pPr>
      <w:r w:rsidRPr="00C036B0">
        <w:rPr>
          <w:rFonts w:ascii="Times New Roman" w:hAnsi="Times New Roman"/>
          <w:b/>
          <w:spacing w:val="-3"/>
        </w:rPr>
        <w:t>Rawalpindi Institute of Cardiology</w:t>
      </w:r>
    </w:p>
    <w:p w:rsidR="00CB1368" w:rsidRDefault="00C12274" w:rsidP="003F6CB1">
      <w:pPr>
        <w:pStyle w:val="NoSpacing"/>
        <w:ind w:left="810"/>
        <w:rPr>
          <w:rFonts w:ascii="Arial" w:hAnsi="Arial" w:cs="Arial"/>
          <w:b/>
          <w:bCs/>
          <w:color w:val="000000"/>
          <w:sz w:val="24"/>
          <w:szCs w:val="24"/>
        </w:rPr>
      </w:pPr>
      <w:r w:rsidRPr="00C036B0">
        <w:rPr>
          <w:rFonts w:ascii="Times New Roman" w:hAnsi="Times New Roman"/>
          <w:b/>
          <w:noProof/>
        </w:rPr>
        <w:t>Rawal Road, Rawalpindi</w:t>
      </w:r>
      <w:r w:rsidR="00CB1368">
        <w:rPr>
          <w:rFonts w:ascii="Arial" w:hAnsi="Arial" w:cs="Arial"/>
          <w:b/>
          <w:bCs/>
          <w:color w:val="000000"/>
          <w:sz w:val="24"/>
          <w:szCs w:val="24"/>
        </w:rPr>
        <w:br w:type="page"/>
      </w:r>
    </w:p>
    <w:p w:rsidR="00EA0F64" w:rsidRDefault="00EA0F64">
      <w:pPr>
        <w:rPr>
          <w:rFonts w:ascii="Arial" w:hAnsi="Arial" w:cs="Arial"/>
          <w:b/>
          <w:bCs/>
          <w:color w:val="000000"/>
          <w:sz w:val="24"/>
          <w:szCs w:val="24"/>
        </w:rPr>
      </w:pPr>
    </w:p>
    <w:p w:rsidR="00C12274" w:rsidRDefault="00C12274"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w:t>
      </w:r>
      <w:proofErr w:type="gramStart"/>
      <w:r w:rsidRPr="005F59FC">
        <w:rPr>
          <w:rFonts w:ascii="Arial" w:hAnsi="Arial" w:cs="Arial"/>
          <w:i/>
          <w:iCs/>
          <w:sz w:val="24"/>
          <w:szCs w:val="24"/>
        </w:rPr>
        <w:t>number</w:t>
      </w:r>
      <w:proofErr w:type="gramEnd"/>
      <w:r w:rsidRPr="005F59FC">
        <w:rPr>
          <w:rFonts w:ascii="Arial" w:hAnsi="Arial" w:cs="Arial"/>
          <w:i/>
          <w:iCs/>
          <w:sz w:val="24"/>
          <w:szCs w:val="24"/>
        </w:rPr>
        <w:t xml:space="preserve">]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991F59"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8F5823" w:rsidRDefault="008F5823"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4902C6" w:rsidRDefault="004902C6" w:rsidP="008F5823">
      <w:pPr>
        <w:jc w:val="center"/>
        <w:rPr>
          <w:rFonts w:ascii="Arial" w:hAnsi="Arial" w:cs="Arial"/>
          <w:b/>
          <w:bCs/>
          <w:sz w:val="24"/>
          <w:szCs w:val="24"/>
        </w:rPr>
      </w:pPr>
      <w:r w:rsidRPr="005F59FC">
        <w:rPr>
          <w:rFonts w:ascii="Arial" w:hAnsi="Arial" w:cs="Arial"/>
          <w:b/>
          <w:bCs/>
          <w:sz w:val="24"/>
          <w:szCs w:val="24"/>
        </w:rPr>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w:t>
      </w:r>
      <w:proofErr w:type="gramStart"/>
      <w:r w:rsidRPr="005F59FC">
        <w:rPr>
          <w:rFonts w:ascii="Arial" w:hAnsi="Arial" w:cs="Arial"/>
          <w:i/>
          <w:iCs/>
          <w:sz w:val="24"/>
          <w:szCs w:val="24"/>
        </w:rPr>
        <w:t>reference</w:t>
      </w:r>
      <w:proofErr w:type="gramEnd"/>
      <w:r w:rsidRPr="005F59FC">
        <w:rPr>
          <w:rFonts w:ascii="Arial" w:hAnsi="Arial" w:cs="Arial"/>
          <w:i/>
          <w:iCs/>
          <w:sz w:val="24"/>
          <w:szCs w:val="24"/>
        </w:rPr>
        <w:t xml:space="preserv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We hereby extend our full guarantee and warranty as per Clause 15 of the General Conditions of Contract for the goods offered for supply by the above firm against this Invitation for Bids. We further undertake that the [name of supplier] is a sole agent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Straight way.</w:t>
      </w:r>
      <w:proofErr w:type="gramEnd"/>
      <w:r w:rsidRPr="005F59FC">
        <w:rPr>
          <w:rFonts w:ascii="Arial" w:hAnsi="Arial" w:cs="Arial"/>
          <w:sz w:val="24"/>
          <w:szCs w:val="24"/>
        </w:rPr>
        <w:t xml:space="preser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after</w:t>
      </w:r>
      <w:proofErr w:type="gramEnd"/>
      <w:r w:rsidRPr="005F59FC">
        <w:rPr>
          <w:rFonts w:ascii="Arial" w:hAnsi="Arial" w:cs="Arial"/>
          <w:sz w:val="24"/>
          <w:szCs w:val="24"/>
        </w:rPr>
        <w:t xml:space="preserve">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CF14AB">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840BE3">
        <w:rPr>
          <w:rFonts w:ascii="Arial" w:hAnsi="Arial" w:cs="Arial"/>
          <w:sz w:val="20"/>
          <w:szCs w:val="24"/>
        </w:rPr>
        <w:t>2</w:t>
      </w:r>
      <w:r w:rsidR="00CF14AB">
        <w:rPr>
          <w:rFonts w:ascii="Arial" w:hAnsi="Arial" w:cs="Arial"/>
          <w:sz w:val="20"/>
          <w:szCs w:val="24"/>
        </w:rPr>
        <w:t>4</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w:t>
      </w:r>
      <w:proofErr w:type="gramStart"/>
      <w:r w:rsidRPr="00E46797">
        <w:rPr>
          <w:rFonts w:ascii="Arial" w:hAnsi="Arial" w:cs="Arial"/>
          <w:sz w:val="20"/>
          <w:szCs w:val="24"/>
        </w:rPr>
        <w:t>Contract ,</w:t>
      </w:r>
      <w:proofErr w:type="spellStart"/>
      <w:r w:rsidRPr="00E46797">
        <w:rPr>
          <w:rFonts w:ascii="Arial" w:hAnsi="Arial" w:cs="Arial"/>
          <w:sz w:val="20"/>
          <w:szCs w:val="24"/>
        </w:rPr>
        <w:t>viz</w:t>
      </w:r>
      <w:proofErr w:type="spellEnd"/>
      <w:proofErr w:type="gramEnd"/>
      <w:r w:rsidRPr="00E46797">
        <w:rPr>
          <w:rFonts w:ascii="Arial" w:hAnsi="Arial" w:cs="Arial"/>
          <w:sz w:val="20"/>
          <w:szCs w:val="24"/>
        </w:rPr>
        <w:t xml:space="preserve">:-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a</w:t>
      </w:r>
      <w:proofErr w:type="gramEnd"/>
      <w:r w:rsidRPr="00E46797">
        <w:rPr>
          <w:rFonts w:ascii="Arial" w:hAnsi="Arial" w:cs="Arial"/>
          <w:b/>
          <w:bCs/>
          <w:sz w:val="20"/>
          <w:szCs w:val="24"/>
        </w:rPr>
        <w:t xml:space="preserve">.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b</w:t>
      </w:r>
      <w:proofErr w:type="gramEnd"/>
      <w:r w:rsidRPr="00E46797">
        <w:rPr>
          <w:rFonts w:ascii="Arial" w:hAnsi="Arial" w:cs="Arial"/>
          <w:b/>
          <w:bCs/>
          <w:sz w:val="20"/>
          <w:szCs w:val="24"/>
        </w:rPr>
        <w:t xml:space="preserve">.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c</w:t>
      </w:r>
      <w:proofErr w:type="gramEnd"/>
      <w:r w:rsidRPr="00E46797">
        <w:rPr>
          <w:rFonts w:ascii="Arial" w:hAnsi="Arial" w:cs="Arial"/>
          <w:b/>
          <w:bCs/>
          <w:sz w:val="20"/>
          <w:szCs w:val="24"/>
        </w:rPr>
        <w:t xml:space="preserve">.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d</w:t>
      </w:r>
      <w:proofErr w:type="gramEnd"/>
      <w:r w:rsidRPr="00E46797">
        <w:rPr>
          <w:rFonts w:ascii="Arial" w:hAnsi="Arial" w:cs="Arial"/>
          <w:b/>
          <w:bCs/>
          <w:sz w:val="20"/>
          <w:szCs w:val="24"/>
        </w:rPr>
        <w:t xml:space="preserve">.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e</w:t>
      </w:r>
      <w:proofErr w:type="gramEnd"/>
      <w:r w:rsidRPr="00E46797">
        <w:rPr>
          <w:rFonts w:ascii="Arial" w:hAnsi="Arial" w:cs="Arial"/>
          <w:b/>
          <w:bCs/>
          <w:sz w:val="20"/>
          <w:szCs w:val="24"/>
        </w:rPr>
        <w:t xml:space="preserv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f</w:t>
      </w:r>
      <w:proofErr w:type="gramEnd"/>
      <w:r w:rsidRPr="00E46797">
        <w:rPr>
          <w:rFonts w:ascii="Arial" w:hAnsi="Arial" w:cs="Arial"/>
          <w:b/>
          <w:bCs/>
          <w:sz w:val="20"/>
          <w:szCs w:val="24"/>
        </w:rPr>
        <w:t xml:space="preserve">.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g</w:t>
      </w:r>
      <w:proofErr w:type="gramEnd"/>
      <w:r w:rsidRPr="00E46797">
        <w:rPr>
          <w:rFonts w:ascii="Arial" w:hAnsi="Arial" w:cs="Arial"/>
          <w:b/>
          <w:bCs/>
          <w:sz w:val="20"/>
          <w:szCs w:val="24"/>
        </w:rPr>
        <w:t xml:space="preserve">.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h</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spellStart"/>
      <w:proofErr w:type="gramStart"/>
      <w:r w:rsidRPr="00E46797">
        <w:rPr>
          <w:rFonts w:ascii="Arial" w:hAnsi="Arial" w:cs="Arial"/>
          <w:b/>
          <w:bCs/>
          <w:sz w:val="20"/>
          <w:szCs w:val="24"/>
        </w:rPr>
        <w:t>i</w:t>
      </w:r>
      <w:proofErr w:type="spellEnd"/>
      <w:proofErr w:type="gramEnd"/>
      <w:r w:rsidRPr="00E46797">
        <w:rPr>
          <w:rFonts w:ascii="Arial" w:hAnsi="Arial" w:cs="Arial"/>
          <w:b/>
          <w:bCs/>
          <w:sz w:val="20"/>
          <w:szCs w:val="24"/>
        </w:rPr>
        <w:t xml:space="preserve">.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j</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proofErr w:type="gramStart"/>
      <w:r w:rsidRPr="00E46797">
        <w:rPr>
          <w:rFonts w:ascii="Arial" w:hAnsi="Arial" w:cs="Arial"/>
          <w:b/>
          <w:bCs/>
          <w:sz w:val="20"/>
          <w:szCs w:val="24"/>
        </w:rPr>
        <w:t>k</w:t>
      </w:r>
      <w:proofErr w:type="gramEnd"/>
      <w:r w:rsidRPr="00E46797">
        <w:rPr>
          <w:rFonts w:ascii="Arial" w:hAnsi="Arial" w:cs="Arial"/>
          <w:b/>
          <w:bCs/>
          <w:sz w:val="20"/>
          <w:szCs w:val="24"/>
        </w:rPr>
        <w:t xml:space="preserve">.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w:t>
      </w:r>
      <w:proofErr w:type="spellStart"/>
      <w:r w:rsidRPr="00E46797">
        <w:rPr>
          <w:rFonts w:ascii="Arial" w:hAnsi="Arial" w:cs="Arial"/>
          <w:sz w:val="20"/>
          <w:szCs w:val="24"/>
        </w:rPr>
        <w:t>form</w:t>
      </w:r>
      <w:proofErr w:type="spellEnd"/>
      <w:r w:rsidRPr="00E46797">
        <w:rPr>
          <w:rFonts w:ascii="Arial" w:hAnsi="Arial" w:cs="Arial"/>
          <w:sz w:val="20"/>
          <w:szCs w:val="24"/>
        </w:rPr>
        <w:t xml:space="preserve">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C8330B" w:rsidRPr="00133C05" w:rsidRDefault="00C8330B" w:rsidP="00A80D21">
      <w:pPr>
        <w:numPr>
          <w:ilvl w:val="0"/>
          <w:numId w:val="7"/>
        </w:numPr>
        <w:spacing w:after="0"/>
        <w:ind w:left="1440" w:hanging="900"/>
        <w:jc w:val="both"/>
        <w:rPr>
          <w:rFonts w:ascii="Book Antiqua" w:hAnsi="Book Antiqua"/>
        </w:rPr>
      </w:pPr>
      <w:r w:rsidRPr="00133C05">
        <w:rPr>
          <w:rFonts w:ascii="Book Antiqua" w:hAnsi="Book Antiqua"/>
        </w:rPr>
        <w:t xml:space="preserve">This contract agreement shall remain valid till </w:t>
      </w:r>
      <w:r w:rsidRPr="001C4ABD">
        <w:rPr>
          <w:rFonts w:ascii="Book Antiqua" w:hAnsi="Book Antiqua"/>
          <w:b/>
        </w:rPr>
        <w:t>30</w:t>
      </w:r>
      <w:r w:rsidRPr="001C4ABD">
        <w:rPr>
          <w:rFonts w:ascii="Book Antiqua" w:hAnsi="Book Antiqua"/>
          <w:b/>
          <w:vertAlign w:val="superscript"/>
        </w:rPr>
        <w:t>th</w:t>
      </w:r>
      <w:r w:rsidRPr="001C4ABD">
        <w:rPr>
          <w:rFonts w:ascii="Book Antiqua" w:hAnsi="Book Antiqua"/>
          <w:b/>
        </w:rPr>
        <w:t xml:space="preserve"> June, 202</w:t>
      </w:r>
      <w:r>
        <w:rPr>
          <w:rFonts w:ascii="Book Antiqua" w:hAnsi="Book Antiqua"/>
          <w:b/>
        </w:rPr>
        <w:t>5</w:t>
      </w:r>
      <w:r w:rsidRPr="001C4ABD">
        <w:rPr>
          <w:rFonts w:ascii="Book Antiqua" w:hAnsi="Book Antiqua"/>
          <w:b/>
        </w:rPr>
        <w:t>.</w:t>
      </w:r>
      <w:r w:rsidRPr="00133C05">
        <w:rPr>
          <w:rFonts w:ascii="Book Antiqua" w:hAnsi="Book Antiqua"/>
        </w:rPr>
        <w:t xml:space="preserve"> </w:t>
      </w:r>
    </w:p>
    <w:p w:rsidR="00C8330B" w:rsidRPr="00E46797" w:rsidRDefault="00C8330B" w:rsidP="001D24A3">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IN WITNESS Whereof the Parties hereto have caused this Contract to be executed at____________</w:t>
      </w:r>
      <w:proofErr w:type="gramStart"/>
      <w:r w:rsidRPr="00E46797">
        <w:rPr>
          <w:rFonts w:ascii="Arial" w:hAnsi="Arial" w:cs="Arial"/>
          <w:sz w:val="20"/>
          <w:szCs w:val="24"/>
        </w:rPr>
        <w:t>_(</w:t>
      </w:r>
      <w:proofErr w:type="gramEnd"/>
      <w:r w:rsidRPr="00E46797">
        <w:rPr>
          <w:rFonts w:ascii="Arial" w:hAnsi="Arial" w:cs="Arial"/>
          <w:sz w:val="20"/>
          <w:szCs w:val="24"/>
        </w:rPr>
        <w:t xml:space="preserve">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Signature of Owner of Firm---------------------</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E46797">
        <w:rPr>
          <w:rFonts w:ascii="Arial" w:hAnsi="Arial" w:cs="Arial"/>
          <w:sz w:val="20"/>
          <w:szCs w:val="20"/>
        </w:rPr>
        <w:tab/>
      </w:r>
      <w:r w:rsidR="00262E1F" w:rsidRPr="00E46797">
        <w:rPr>
          <w:rFonts w:ascii="Arial" w:hAnsi="Arial" w:cs="Arial"/>
          <w:sz w:val="20"/>
          <w:szCs w:val="20"/>
        </w:rPr>
        <w:t>Name ------------------------------------------------</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Medical Superintendent</w:t>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Father Name-----------------------------------</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 xml:space="preserve">Rawalpindi </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w:t>
      </w:r>
    </w:p>
    <w:p w:rsidR="00262E1F" w:rsidRPr="00E46797" w:rsidRDefault="00262E1F" w:rsidP="00135BC3">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w:t>
      </w:r>
      <w:proofErr w:type="gramStart"/>
      <w:r w:rsidRPr="005F59FC">
        <w:rPr>
          <w:rFonts w:ascii="Arial" w:hAnsi="Arial" w:cs="Arial"/>
          <w:sz w:val="24"/>
          <w:szCs w:val="24"/>
        </w:rPr>
        <w:t>award,</w:t>
      </w:r>
      <w:proofErr w:type="gramEnd"/>
      <w:r w:rsidRPr="005F59FC">
        <w:rPr>
          <w:rFonts w:ascii="Arial" w:hAnsi="Arial" w:cs="Arial"/>
          <w:sz w:val="24"/>
          <w:szCs w:val="24"/>
        </w:rPr>
        <w:t xml:space="preserve">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if</w:t>
      </w:r>
      <w:proofErr w:type="gramEnd"/>
      <w:r w:rsidRPr="005F59FC">
        <w:rPr>
          <w:rFonts w:ascii="Arial" w:hAnsi="Arial" w:cs="Arial"/>
          <w:color w:val="000000"/>
          <w:sz w:val="24"/>
          <w:szCs w:val="24"/>
        </w:rPr>
        <w:t xml:space="preserve">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w:t>
      </w:r>
      <w:proofErr w:type="gramStart"/>
      <w:r w:rsidRPr="005F59FC">
        <w:rPr>
          <w:rFonts w:ascii="Arial" w:hAnsi="Arial" w:cs="Arial"/>
          <w:color w:val="000000"/>
          <w:sz w:val="24"/>
          <w:szCs w:val="24"/>
        </w:rPr>
        <w:t>of ,</w:t>
      </w:r>
      <w:proofErr w:type="gramEnd"/>
      <w:r w:rsidRPr="005F59FC">
        <w:rPr>
          <w:rFonts w:ascii="Arial" w:hAnsi="Arial" w:cs="Arial"/>
          <w:color w:val="000000"/>
          <w:sz w:val="24"/>
          <w:szCs w:val="24"/>
        </w:rPr>
        <w:t xml:space="preserve">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in</w:t>
      </w:r>
      <w:proofErr w:type="gramEnd"/>
      <w:r w:rsidRPr="005F59FC">
        <w:rPr>
          <w:rFonts w:ascii="Arial" w:hAnsi="Arial" w:cs="Arial"/>
          <w:color w:val="000000"/>
          <w:sz w:val="24"/>
          <w:szCs w:val="24"/>
        </w:rPr>
        <w:t xml:space="preserve">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roofErr w:type="gramStart"/>
      <w:r w:rsidRPr="007C5B28">
        <w:rPr>
          <w:rFonts w:ascii="Calibri" w:hAnsi="Calibri" w:cs="Calibri"/>
          <w:b/>
          <w:bCs/>
          <w:color w:val="000000"/>
          <w:sz w:val="23"/>
          <w:szCs w:val="23"/>
        </w:rPr>
        <w:t>:---------------------------------------------------------</w:t>
      </w:r>
      <w:proofErr w:type="gramEnd"/>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roofErr w:type="gramStart"/>
      <w:r w:rsidRPr="007C5B28">
        <w:rPr>
          <w:rFonts w:ascii="Calibri" w:hAnsi="Calibri" w:cs="Calibri"/>
          <w:b/>
          <w:bCs/>
          <w:color w:val="000000"/>
          <w:sz w:val="23"/>
          <w:szCs w:val="23"/>
        </w:rPr>
        <w:t>:----------------------------------------------------</w:t>
      </w:r>
      <w:proofErr w:type="gramEnd"/>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 xml:space="preserve">Item </w:t>
            </w:r>
            <w:proofErr w:type="spellStart"/>
            <w:r w:rsidRPr="00A5343A">
              <w:rPr>
                <w:rFonts w:ascii="Calibri" w:hAnsi="Calibri" w:cs="Calibri"/>
                <w:b/>
                <w:bCs/>
                <w:color w:val="000000"/>
                <w:sz w:val="20"/>
                <w:szCs w:val="20"/>
              </w:rPr>
              <w:t>Sr.No</w:t>
            </w:r>
            <w:proofErr w:type="spellEnd"/>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190"/>
    <w:multiLevelType w:val="multilevel"/>
    <w:tmpl w:val="E250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44A9F"/>
    <w:multiLevelType w:val="hybridMultilevel"/>
    <w:tmpl w:val="07C6A212"/>
    <w:lvl w:ilvl="0" w:tplc="0F081490">
      <w:numFmt w:val="bullet"/>
      <w:lvlText w:val=""/>
      <w:lvlJc w:val="left"/>
      <w:pPr>
        <w:ind w:left="472" w:hanging="363"/>
      </w:pPr>
      <w:rPr>
        <w:rFonts w:ascii="Symbol" w:eastAsia="Symbol" w:hAnsi="Symbol" w:cs="Symbol" w:hint="default"/>
        <w:w w:val="100"/>
        <w:sz w:val="22"/>
        <w:szCs w:val="22"/>
        <w:lang w:val="en-US" w:eastAsia="en-US" w:bidi="ar-SA"/>
      </w:rPr>
    </w:lvl>
    <w:lvl w:ilvl="1" w:tplc="2612017C">
      <w:numFmt w:val="bullet"/>
      <w:lvlText w:val=""/>
      <w:lvlJc w:val="left"/>
      <w:pPr>
        <w:ind w:left="544" w:hanging="269"/>
      </w:pPr>
      <w:rPr>
        <w:rFonts w:hint="default"/>
        <w:w w:val="100"/>
        <w:lang w:val="en-US" w:eastAsia="en-US" w:bidi="ar-SA"/>
      </w:rPr>
    </w:lvl>
    <w:lvl w:ilvl="2" w:tplc="310029BC">
      <w:numFmt w:val="bullet"/>
      <w:lvlText w:val="•"/>
      <w:lvlJc w:val="left"/>
      <w:pPr>
        <w:ind w:left="1669" w:hanging="269"/>
      </w:pPr>
      <w:rPr>
        <w:rFonts w:hint="default"/>
        <w:lang w:val="en-US" w:eastAsia="en-US" w:bidi="ar-SA"/>
      </w:rPr>
    </w:lvl>
    <w:lvl w:ilvl="3" w:tplc="693C907E">
      <w:numFmt w:val="bullet"/>
      <w:lvlText w:val="•"/>
      <w:lvlJc w:val="left"/>
      <w:pPr>
        <w:ind w:left="2799" w:hanging="269"/>
      </w:pPr>
      <w:rPr>
        <w:rFonts w:hint="default"/>
        <w:lang w:val="en-US" w:eastAsia="en-US" w:bidi="ar-SA"/>
      </w:rPr>
    </w:lvl>
    <w:lvl w:ilvl="4" w:tplc="D26C3358">
      <w:numFmt w:val="bullet"/>
      <w:lvlText w:val="•"/>
      <w:lvlJc w:val="left"/>
      <w:pPr>
        <w:ind w:left="3928" w:hanging="269"/>
      </w:pPr>
      <w:rPr>
        <w:rFonts w:hint="default"/>
        <w:lang w:val="en-US" w:eastAsia="en-US" w:bidi="ar-SA"/>
      </w:rPr>
    </w:lvl>
    <w:lvl w:ilvl="5" w:tplc="400EDA3A">
      <w:numFmt w:val="bullet"/>
      <w:lvlText w:val="•"/>
      <w:lvlJc w:val="left"/>
      <w:pPr>
        <w:ind w:left="5058" w:hanging="269"/>
      </w:pPr>
      <w:rPr>
        <w:rFonts w:hint="default"/>
        <w:lang w:val="en-US" w:eastAsia="en-US" w:bidi="ar-SA"/>
      </w:rPr>
    </w:lvl>
    <w:lvl w:ilvl="6" w:tplc="5E683E3E">
      <w:numFmt w:val="bullet"/>
      <w:lvlText w:val="•"/>
      <w:lvlJc w:val="left"/>
      <w:pPr>
        <w:ind w:left="6187" w:hanging="269"/>
      </w:pPr>
      <w:rPr>
        <w:rFonts w:hint="default"/>
        <w:lang w:val="en-US" w:eastAsia="en-US" w:bidi="ar-SA"/>
      </w:rPr>
    </w:lvl>
    <w:lvl w:ilvl="7" w:tplc="2362DCF6">
      <w:numFmt w:val="bullet"/>
      <w:lvlText w:val="•"/>
      <w:lvlJc w:val="left"/>
      <w:pPr>
        <w:ind w:left="7317" w:hanging="269"/>
      </w:pPr>
      <w:rPr>
        <w:rFonts w:hint="default"/>
        <w:lang w:val="en-US" w:eastAsia="en-US" w:bidi="ar-SA"/>
      </w:rPr>
    </w:lvl>
    <w:lvl w:ilvl="8" w:tplc="57F6ECA8">
      <w:numFmt w:val="bullet"/>
      <w:lvlText w:val="•"/>
      <w:lvlJc w:val="left"/>
      <w:pPr>
        <w:ind w:left="8446" w:hanging="269"/>
      </w:pPr>
      <w:rPr>
        <w:rFonts w:hint="default"/>
        <w:lang w:val="en-US" w:eastAsia="en-US" w:bidi="ar-SA"/>
      </w:rPr>
    </w:lvl>
  </w:abstractNum>
  <w:abstractNum w:abstractNumId="2">
    <w:nsid w:val="04A84365"/>
    <w:multiLevelType w:val="hybridMultilevel"/>
    <w:tmpl w:val="7716F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CB1A7B"/>
    <w:multiLevelType w:val="hybridMultilevel"/>
    <w:tmpl w:val="5026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71BEA"/>
    <w:multiLevelType w:val="hybridMultilevel"/>
    <w:tmpl w:val="4FF0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21AB3"/>
    <w:multiLevelType w:val="hybridMultilevel"/>
    <w:tmpl w:val="851299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16AC7"/>
    <w:multiLevelType w:val="hybridMultilevel"/>
    <w:tmpl w:val="D7DE03D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351C2"/>
    <w:multiLevelType w:val="hybridMultilevel"/>
    <w:tmpl w:val="97A060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F450E"/>
    <w:multiLevelType w:val="hybridMultilevel"/>
    <w:tmpl w:val="BEB01F62"/>
    <w:lvl w:ilvl="0" w:tplc="5ED487AE">
      <w:numFmt w:val="bullet"/>
      <w:lvlText w:val=""/>
      <w:lvlJc w:val="left"/>
      <w:pPr>
        <w:ind w:left="544" w:hanging="269"/>
      </w:pPr>
      <w:rPr>
        <w:rFonts w:ascii="Symbol" w:eastAsia="Symbol" w:hAnsi="Symbol" w:cs="Symbol" w:hint="default"/>
        <w:w w:val="100"/>
        <w:sz w:val="24"/>
        <w:szCs w:val="24"/>
        <w:lang w:val="en-US" w:eastAsia="en-US" w:bidi="ar-SA"/>
      </w:rPr>
    </w:lvl>
    <w:lvl w:ilvl="1" w:tplc="A978E000">
      <w:numFmt w:val="bullet"/>
      <w:lvlText w:val="•"/>
      <w:lvlJc w:val="left"/>
      <w:pPr>
        <w:ind w:left="1556" w:hanging="269"/>
      </w:pPr>
      <w:rPr>
        <w:rFonts w:hint="default"/>
        <w:lang w:val="en-US" w:eastAsia="en-US" w:bidi="ar-SA"/>
      </w:rPr>
    </w:lvl>
    <w:lvl w:ilvl="2" w:tplc="252A05F6">
      <w:numFmt w:val="bullet"/>
      <w:lvlText w:val="•"/>
      <w:lvlJc w:val="left"/>
      <w:pPr>
        <w:ind w:left="2573" w:hanging="269"/>
      </w:pPr>
      <w:rPr>
        <w:rFonts w:hint="default"/>
        <w:lang w:val="en-US" w:eastAsia="en-US" w:bidi="ar-SA"/>
      </w:rPr>
    </w:lvl>
    <w:lvl w:ilvl="3" w:tplc="1DB28306">
      <w:numFmt w:val="bullet"/>
      <w:lvlText w:val="•"/>
      <w:lvlJc w:val="left"/>
      <w:pPr>
        <w:ind w:left="3589" w:hanging="269"/>
      </w:pPr>
      <w:rPr>
        <w:rFonts w:hint="default"/>
        <w:lang w:val="en-US" w:eastAsia="en-US" w:bidi="ar-SA"/>
      </w:rPr>
    </w:lvl>
    <w:lvl w:ilvl="4" w:tplc="16EEFF02">
      <w:numFmt w:val="bullet"/>
      <w:lvlText w:val="•"/>
      <w:lvlJc w:val="left"/>
      <w:pPr>
        <w:ind w:left="4606" w:hanging="269"/>
      </w:pPr>
      <w:rPr>
        <w:rFonts w:hint="default"/>
        <w:lang w:val="en-US" w:eastAsia="en-US" w:bidi="ar-SA"/>
      </w:rPr>
    </w:lvl>
    <w:lvl w:ilvl="5" w:tplc="8A86D942">
      <w:numFmt w:val="bullet"/>
      <w:lvlText w:val="•"/>
      <w:lvlJc w:val="left"/>
      <w:pPr>
        <w:ind w:left="5623" w:hanging="269"/>
      </w:pPr>
      <w:rPr>
        <w:rFonts w:hint="default"/>
        <w:lang w:val="en-US" w:eastAsia="en-US" w:bidi="ar-SA"/>
      </w:rPr>
    </w:lvl>
    <w:lvl w:ilvl="6" w:tplc="411A0AD6">
      <w:numFmt w:val="bullet"/>
      <w:lvlText w:val="•"/>
      <w:lvlJc w:val="left"/>
      <w:pPr>
        <w:ind w:left="6639" w:hanging="269"/>
      </w:pPr>
      <w:rPr>
        <w:rFonts w:hint="default"/>
        <w:lang w:val="en-US" w:eastAsia="en-US" w:bidi="ar-SA"/>
      </w:rPr>
    </w:lvl>
    <w:lvl w:ilvl="7" w:tplc="2FCC0B96">
      <w:numFmt w:val="bullet"/>
      <w:lvlText w:val="•"/>
      <w:lvlJc w:val="left"/>
      <w:pPr>
        <w:ind w:left="7656" w:hanging="269"/>
      </w:pPr>
      <w:rPr>
        <w:rFonts w:hint="default"/>
        <w:lang w:val="en-US" w:eastAsia="en-US" w:bidi="ar-SA"/>
      </w:rPr>
    </w:lvl>
    <w:lvl w:ilvl="8" w:tplc="B64E6BEA">
      <w:numFmt w:val="bullet"/>
      <w:lvlText w:val="•"/>
      <w:lvlJc w:val="left"/>
      <w:pPr>
        <w:ind w:left="8672" w:hanging="269"/>
      </w:pPr>
      <w:rPr>
        <w:rFonts w:hint="default"/>
        <w:lang w:val="en-US" w:eastAsia="en-US" w:bidi="ar-SA"/>
      </w:rPr>
    </w:lvl>
  </w:abstractNum>
  <w:abstractNum w:abstractNumId="9">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61DC3"/>
    <w:multiLevelType w:val="hybridMultilevel"/>
    <w:tmpl w:val="00A6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296686"/>
    <w:multiLevelType w:val="hybridMultilevel"/>
    <w:tmpl w:val="D1C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633E28"/>
    <w:multiLevelType w:val="hybridMultilevel"/>
    <w:tmpl w:val="83EA0D76"/>
    <w:lvl w:ilvl="0" w:tplc="AA88D224">
      <w:numFmt w:val="bullet"/>
      <w:lvlText w:val=""/>
      <w:lvlJc w:val="left"/>
      <w:pPr>
        <w:ind w:left="544" w:hanging="269"/>
      </w:pPr>
      <w:rPr>
        <w:rFonts w:ascii="Symbol" w:eastAsia="Symbol" w:hAnsi="Symbol" w:cs="Symbol" w:hint="default"/>
        <w:w w:val="100"/>
        <w:sz w:val="24"/>
        <w:szCs w:val="24"/>
        <w:lang w:val="en-US" w:eastAsia="en-US" w:bidi="ar-SA"/>
      </w:rPr>
    </w:lvl>
    <w:lvl w:ilvl="1" w:tplc="61BCE998">
      <w:numFmt w:val="bullet"/>
      <w:lvlText w:val="•"/>
      <w:lvlJc w:val="left"/>
      <w:pPr>
        <w:ind w:left="1556" w:hanging="269"/>
      </w:pPr>
      <w:rPr>
        <w:rFonts w:hint="default"/>
        <w:lang w:val="en-US" w:eastAsia="en-US" w:bidi="ar-SA"/>
      </w:rPr>
    </w:lvl>
    <w:lvl w:ilvl="2" w:tplc="042A2604">
      <w:numFmt w:val="bullet"/>
      <w:lvlText w:val="•"/>
      <w:lvlJc w:val="left"/>
      <w:pPr>
        <w:ind w:left="2573" w:hanging="269"/>
      </w:pPr>
      <w:rPr>
        <w:rFonts w:hint="default"/>
        <w:lang w:val="en-US" w:eastAsia="en-US" w:bidi="ar-SA"/>
      </w:rPr>
    </w:lvl>
    <w:lvl w:ilvl="3" w:tplc="D946EA00">
      <w:numFmt w:val="bullet"/>
      <w:lvlText w:val="•"/>
      <w:lvlJc w:val="left"/>
      <w:pPr>
        <w:ind w:left="3589" w:hanging="269"/>
      </w:pPr>
      <w:rPr>
        <w:rFonts w:hint="default"/>
        <w:lang w:val="en-US" w:eastAsia="en-US" w:bidi="ar-SA"/>
      </w:rPr>
    </w:lvl>
    <w:lvl w:ilvl="4" w:tplc="8E8C15A4">
      <w:numFmt w:val="bullet"/>
      <w:lvlText w:val="•"/>
      <w:lvlJc w:val="left"/>
      <w:pPr>
        <w:ind w:left="4606" w:hanging="269"/>
      </w:pPr>
      <w:rPr>
        <w:rFonts w:hint="default"/>
        <w:lang w:val="en-US" w:eastAsia="en-US" w:bidi="ar-SA"/>
      </w:rPr>
    </w:lvl>
    <w:lvl w:ilvl="5" w:tplc="A0C2D3C8">
      <w:numFmt w:val="bullet"/>
      <w:lvlText w:val="•"/>
      <w:lvlJc w:val="left"/>
      <w:pPr>
        <w:ind w:left="5623" w:hanging="269"/>
      </w:pPr>
      <w:rPr>
        <w:rFonts w:hint="default"/>
        <w:lang w:val="en-US" w:eastAsia="en-US" w:bidi="ar-SA"/>
      </w:rPr>
    </w:lvl>
    <w:lvl w:ilvl="6" w:tplc="21729940">
      <w:numFmt w:val="bullet"/>
      <w:lvlText w:val="•"/>
      <w:lvlJc w:val="left"/>
      <w:pPr>
        <w:ind w:left="6639" w:hanging="269"/>
      </w:pPr>
      <w:rPr>
        <w:rFonts w:hint="default"/>
        <w:lang w:val="en-US" w:eastAsia="en-US" w:bidi="ar-SA"/>
      </w:rPr>
    </w:lvl>
    <w:lvl w:ilvl="7" w:tplc="C0A28DFC">
      <w:numFmt w:val="bullet"/>
      <w:lvlText w:val="•"/>
      <w:lvlJc w:val="left"/>
      <w:pPr>
        <w:ind w:left="7656" w:hanging="269"/>
      </w:pPr>
      <w:rPr>
        <w:rFonts w:hint="default"/>
        <w:lang w:val="en-US" w:eastAsia="en-US" w:bidi="ar-SA"/>
      </w:rPr>
    </w:lvl>
    <w:lvl w:ilvl="8" w:tplc="874C12D0">
      <w:numFmt w:val="bullet"/>
      <w:lvlText w:val="•"/>
      <w:lvlJc w:val="left"/>
      <w:pPr>
        <w:ind w:left="8672" w:hanging="269"/>
      </w:pPr>
      <w:rPr>
        <w:rFonts w:hint="default"/>
        <w:lang w:val="en-US" w:eastAsia="en-US" w:bidi="ar-SA"/>
      </w:rPr>
    </w:lvl>
  </w:abstractNum>
  <w:abstractNum w:abstractNumId="13">
    <w:nsid w:val="32D126A6"/>
    <w:multiLevelType w:val="hybridMultilevel"/>
    <w:tmpl w:val="BBB6B7B8"/>
    <w:lvl w:ilvl="0" w:tplc="1FD45E98">
      <w:start w:val="1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8F6F9E"/>
    <w:multiLevelType w:val="hybridMultilevel"/>
    <w:tmpl w:val="AB28ACD2"/>
    <w:lvl w:ilvl="0" w:tplc="8620DCBA">
      <w:numFmt w:val="bullet"/>
      <w:lvlText w:val=""/>
      <w:lvlJc w:val="left"/>
      <w:pPr>
        <w:ind w:left="544" w:hanging="269"/>
      </w:pPr>
      <w:rPr>
        <w:rFonts w:ascii="Symbol" w:eastAsia="Symbol" w:hAnsi="Symbol" w:cs="Symbol" w:hint="default"/>
        <w:w w:val="100"/>
        <w:sz w:val="24"/>
        <w:szCs w:val="24"/>
        <w:lang w:val="en-US" w:eastAsia="en-US" w:bidi="ar-SA"/>
      </w:rPr>
    </w:lvl>
    <w:lvl w:ilvl="1" w:tplc="7B888AAA">
      <w:numFmt w:val="bullet"/>
      <w:lvlText w:val="•"/>
      <w:lvlJc w:val="left"/>
      <w:pPr>
        <w:ind w:left="1556" w:hanging="269"/>
      </w:pPr>
      <w:rPr>
        <w:rFonts w:hint="default"/>
        <w:lang w:val="en-US" w:eastAsia="en-US" w:bidi="ar-SA"/>
      </w:rPr>
    </w:lvl>
    <w:lvl w:ilvl="2" w:tplc="3BB2A9E6">
      <w:numFmt w:val="bullet"/>
      <w:lvlText w:val="•"/>
      <w:lvlJc w:val="left"/>
      <w:pPr>
        <w:ind w:left="2573" w:hanging="269"/>
      </w:pPr>
      <w:rPr>
        <w:rFonts w:hint="default"/>
        <w:lang w:val="en-US" w:eastAsia="en-US" w:bidi="ar-SA"/>
      </w:rPr>
    </w:lvl>
    <w:lvl w:ilvl="3" w:tplc="481A79D0">
      <w:numFmt w:val="bullet"/>
      <w:lvlText w:val="•"/>
      <w:lvlJc w:val="left"/>
      <w:pPr>
        <w:ind w:left="3589" w:hanging="269"/>
      </w:pPr>
      <w:rPr>
        <w:rFonts w:hint="default"/>
        <w:lang w:val="en-US" w:eastAsia="en-US" w:bidi="ar-SA"/>
      </w:rPr>
    </w:lvl>
    <w:lvl w:ilvl="4" w:tplc="8EE8BD32">
      <w:numFmt w:val="bullet"/>
      <w:lvlText w:val="•"/>
      <w:lvlJc w:val="left"/>
      <w:pPr>
        <w:ind w:left="4606" w:hanging="269"/>
      </w:pPr>
      <w:rPr>
        <w:rFonts w:hint="default"/>
        <w:lang w:val="en-US" w:eastAsia="en-US" w:bidi="ar-SA"/>
      </w:rPr>
    </w:lvl>
    <w:lvl w:ilvl="5" w:tplc="99D4C526">
      <w:numFmt w:val="bullet"/>
      <w:lvlText w:val="•"/>
      <w:lvlJc w:val="left"/>
      <w:pPr>
        <w:ind w:left="5623" w:hanging="269"/>
      </w:pPr>
      <w:rPr>
        <w:rFonts w:hint="default"/>
        <w:lang w:val="en-US" w:eastAsia="en-US" w:bidi="ar-SA"/>
      </w:rPr>
    </w:lvl>
    <w:lvl w:ilvl="6" w:tplc="BC58282E">
      <w:numFmt w:val="bullet"/>
      <w:lvlText w:val="•"/>
      <w:lvlJc w:val="left"/>
      <w:pPr>
        <w:ind w:left="6639" w:hanging="269"/>
      </w:pPr>
      <w:rPr>
        <w:rFonts w:hint="default"/>
        <w:lang w:val="en-US" w:eastAsia="en-US" w:bidi="ar-SA"/>
      </w:rPr>
    </w:lvl>
    <w:lvl w:ilvl="7" w:tplc="B902F29C">
      <w:numFmt w:val="bullet"/>
      <w:lvlText w:val="•"/>
      <w:lvlJc w:val="left"/>
      <w:pPr>
        <w:ind w:left="7656" w:hanging="269"/>
      </w:pPr>
      <w:rPr>
        <w:rFonts w:hint="default"/>
        <w:lang w:val="en-US" w:eastAsia="en-US" w:bidi="ar-SA"/>
      </w:rPr>
    </w:lvl>
    <w:lvl w:ilvl="8" w:tplc="FC7E126A">
      <w:numFmt w:val="bullet"/>
      <w:lvlText w:val="•"/>
      <w:lvlJc w:val="left"/>
      <w:pPr>
        <w:ind w:left="8672" w:hanging="269"/>
      </w:pPr>
      <w:rPr>
        <w:rFonts w:hint="default"/>
        <w:lang w:val="en-US" w:eastAsia="en-US" w:bidi="ar-SA"/>
      </w:rPr>
    </w:lvl>
  </w:abstractNum>
  <w:abstractNum w:abstractNumId="15">
    <w:nsid w:val="4CB6302C"/>
    <w:multiLevelType w:val="multilevel"/>
    <w:tmpl w:val="A25C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8688B"/>
    <w:multiLevelType w:val="multilevel"/>
    <w:tmpl w:val="AE94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7A7ABB"/>
    <w:multiLevelType w:val="multilevel"/>
    <w:tmpl w:val="466C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2262F7"/>
    <w:multiLevelType w:val="hybridMultilevel"/>
    <w:tmpl w:val="E63AE6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72087591"/>
    <w:multiLevelType w:val="multilevel"/>
    <w:tmpl w:val="0A2C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70631C"/>
    <w:multiLevelType w:val="hybridMultilevel"/>
    <w:tmpl w:val="EE70C99A"/>
    <w:lvl w:ilvl="0" w:tplc="B58AF410">
      <w:numFmt w:val="bullet"/>
      <w:lvlText w:val=""/>
      <w:lvlJc w:val="left"/>
      <w:pPr>
        <w:ind w:left="544" w:hanging="269"/>
      </w:pPr>
      <w:rPr>
        <w:rFonts w:ascii="Symbol" w:eastAsia="Symbol" w:hAnsi="Symbol" w:cs="Symbol" w:hint="default"/>
        <w:w w:val="100"/>
        <w:sz w:val="24"/>
        <w:szCs w:val="24"/>
        <w:lang w:val="en-US" w:eastAsia="en-US" w:bidi="ar-SA"/>
      </w:rPr>
    </w:lvl>
    <w:lvl w:ilvl="1" w:tplc="B3846C34">
      <w:numFmt w:val="bullet"/>
      <w:lvlText w:val="•"/>
      <w:lvlJc w:val="left"/>
      <w:pPr>
        <w:ind w:left="1556" w:hanging="269"/>
      </w:pPr>
      <w:rPr>
        <w:rFonts w:hint="default"/>
        <w:lang w:val="en-US" w:eastAsia="en-US" w:bidi="ar-SA"/>
      </w:rPr>
    </w:lvl>
    <w:lvl w:ilvl="2" w:tplc="6296805E">
      <w:numFmt w:val="bullet"/>
      <w:lvlText w:val="•"/>
      <w:lvlJc w:val="left"/>
      <w:pPr>
        <w:ind w:left="2573" w:hanging="269"/>
      </w:pPr>
      <w:rPr>
        <w:rFonts w:hint="default"/>
        <w:lang w:val="en-US" w:eastAsia="en-US" w:bidi="ar-SA"/>
      </w:rPr>
    </w:lvl>
    <w:lvl w:ilvl="3" w:tplc="08C241E8">
      <w:numFmt w:val="bullet"/>
      <w:lvlText w:val="•"/>
      <w:lvlJc w:val="left"/>
      <w:pPr>
        <w:ind w:left="3589" w:hanging="269"/>
      </w:pPr>
      <w:rPr>
        <w:rFonts w:hint="default"/>
        <w:lang w:val="en-US" w:eastAsia="en-US" w:bidi="ar-SA"/>
      </w:rPr>
    </w:lvl>
    <w:lvl w:ilvl="4" w:tplc="E530007C">
      <w:numFmt w:val="bullet"/>
      <w:lvlText w:val="•"/>
      <w:lvlJc w:val="left"/>
      <w:pPr>
        <w:ind w:left="4606" w:hanging="269"/>
      </w:pPr>
      <w:rPr>
        <w:rFonts w:hint="default"/>
        <w:lang w:val="en-US" w:eastAsia="en-US" w:bidi="ar-SA"/>
      </w:rPr>
    </w:lvl>
    <w:lvl w:ilvl="5" w:tplc="EE9A08C4">
      <w:numFmt w:val="bullet"/>
      <w:lvlText w:val="•"/>
      <w:lvlJc w:val="left"/>
      <w:pPr>
        <w:ind w:left="5623" w:hanging="269"/>
      </w:pPr>
      <w:rPr>
        <w:rFonts w:hint="default"/>
        <w:lang w:val="en-US" w:eastAsia="en-US" w:bidi="ar-SA"/>
      </w:rPr>
    </w:lvl>
    <w:lvl w:ilvl="6" w:tplc="9CC6DC68">
      <w:numFmt w:val="bullet"/>
      <w:lvlText w:val="•"/>
      <w:lvlJc w:val="left"/>
      <w:pPr>
        <w:ind w:left="6639" w:hanging="269"/>
      </w:pPr>
      <w:rPr>
        <w:rFonts w:hint="default"/>
        <w:lang w:val="en-US" w:eastAsia="en-US" w:bidi="ar-SA"/>
      </w:rPr>
    </w:lvl>
    <w:lvl w:ilvl="7" w:tplc="1AE4FF14">
      <w:numFmt w:val="bullet"/>
      <w:lvlText w:val="•"/>
      <w:lvlJc w:val="left"/>
      <w:pPr>
        <w:ind w:left="7656" w:hanging="269"/>
      </w:pPr>
      <w:rPr>
        <w:rFonts w:hint="default"/>
        <w:lang w:val="en-US" w:eastAsia="en-US" w:bidi="ar-SA"/>
      </w:rPr>
    </w:lvl>
    <w:lvl w:ilvl="8" w:tplc="51ACCC1E">
      <w:numFmt w:val="bullet"/>
      <w:lvlText w:val="•"/>
      <w:lvlJc w:val="left"/>
      <w:pPr>
        <w:ind w:left="8672" w:hanging="269"/>
      </w:pPr>
      <w:rPr>
        <w:rFonts w:hint="default"/>
        <w:lang w:val="en-US" w:eastAsia="en-US" w:bidi="ar-SA"/>
      </w:rPr>
    </w:lvl>
  </w:abstractNum>
  <w:abstractNum w:abstractNumId="21">
    <w:nsid w:val="744E2E70"/>
    <w:multiLevelType w:val="hybridMultilevel"/>
    <w:tmpl w:val="812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C265F"/>
    <w:multiLevelType w:val="hybridMultilevel"/>
    <w:tmpl w:val="9AFE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066A27"/>
    <w:multiLevelType w:val="multilevel"/>
    <w:tmpl w:val="621A3B2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D87710A"/>
    <w:multiLevelType w:val="hybridMultilevel"/>
    <w:tmpl w:val="D4B8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56FEF"/>
    <w:multiLevelType w:val="hybridMultilevel"/>
    <w:tmpl w:val="D1786A16"/>
    <w:lvl w:ilvl="0" w:tplc="36106A8C">
      <w:numFmt w:val="bullet"/>
      <w:lvlText w:val=""/>
      <w:lvlJc w:val="left"/>
      <w:pPr>
        <w:ind w:left="472" w:hanging="363"/>
      </w:pPr>
      <w:rPr>
        <w:rFonts w:ascii="Symbol" w:eastAsia="Symbol" w:hAnsi="Symbol" w:cs="Symbol" w:hint="default"/>
        <w:w w:val="100"/>
        <w:sz w:val="22"/>
        <w:szCs w:val="22"/>
        <w:lang w:val="en-US" w:eastAsia="en-US" w:bidi="ar-SA"/>
      </w:rPr>
    </w:lvl>
    <w:lvl w:ilvl="1" w:tplc="E6F297AA">
      <w:numFmt w:val="bullet"/>
      <w:lvlText w:val=""/>
      <w:lvlJc w:val="left"/>
      <w:pPr>
        <w:ind w:left="544" w:hanging="269"/>
      </w:pPr>
      <w:rPr>
        <w:rFonts w:hint="default"/>
        <w:w w:val="100"/>
        <w:lang w:val="en-US" w:eastAsia="en-US" w:bidi="ar-SA"/>
      </w:rPr>
    </w:lvl>
    <w:lvl w:ilvl="2" w:tplc="D64E1A94">
      <w:numFmt w:val="bullet"/>
      <w:lvlText w:val="•"/>
      <w:lvlJc w:val="left"/>
      <w:pPr>
        <w:ind w:left="1669" w:hanging="269"/>
      </w:pPr>
      <w:rPr>
        <w:rFonts w:hint="default"/>
        <w:lang w:val="en-US" w:eastAsia="en-US" w:bidi="ar-SA"/>
      </w:rPr>
    </w:lvl>
    <w:lvl w:ilvl="3" w:tplc="23FE488A">
      <w:numFmt w:val="bullet"/>
      <w:lvlText w:val="•"/>
      <w:lvlJc w:val="left"/>
      <w:pPr>
        <w:ind w:left="2799" w:hanging="269"/>
      </w:pPr>
      <w:rPr>
        <w:rFonts w:hint="default"/>
        <w:lang w:val="en-US" w:eastAsia="en-US" w:bidi="ar-SA"/>
      </w:rPr>
    </w:lvl>
    <w:lvl w:ilvl="4" w:tplc="30327ACA">
      <w:numFmt w:val="bullet"/>
      <w:lvlText w:val="•"/>
      <w:lvlJc w:val="left"/>
      <w:pPr>
        <w:ind w:left="3928" w:hanging="269"/>
      </w:pPr>
      <w:rPr>
        <w:rFonts w:hint="default"/>
        <w:lang w:val="en-US" w:eastAsia="en-US" w:bidi="ar-SA"/>
      </w:rPr>
    </w:lvl>
    <w:lvl w:ilvl="5" w:tplc="26785328">
      <w:numFmt w:val="bullet"/>
      <w:lvlText w:val="•"/>
      <w:lvlJc w:val="left"/>
      <w:pPr>
        <w:ind w:left="5058" w:hanging="269"/>
      </w:pPr>
      <w:rPr>
        <w:rFonts w:hint="default"/>
        <w:lang w:val="en-US" w:eastAsia="en-US" w:bidi="ar-SA"/>
      </w:rPr>
    </w:lvl>
    <w:lvl w:ilvl="6" w:tplc="8D64CFF6">
      <w:numFmt w:val="bullet"/>
      <w:lvlText w:val="•"/>
      <w:lvlJc w:val="left"/>
      <w:pPr>
        <w:ind w:left="6187" w:hanging="269"/>
      </w:pPr>
      <w:rPr>
        <w:rFonts w:hint="default"/>
        <w:lang w:val="en-US" w:eastAsia="en-US" w:bidi="ar-SA"/>
      </w:rPr>
    </w:lvl>
    <w:lvl w:ilvl="7" w:tplc="A560C322">
      <w:numFmt w:val="bullet"/>
      <w:lvlText w:val="•"/>
      <w:lvlJc w:val="left"/>
      <w:pPr>
        <w:ind w:left="7317" w:hanging="269"/>
      </w:pPr>
      <w:rPr>
        <w:rFonts w:hint="default"/>
        <w:lang w:val="en-US" w:eastAsia="en-US" w:bidi="ar-SA"/>
      </w:rPr>
    </w:lvl>
    <w:lvl w:ilvl="8" w:tplc="939C4122">
      <w:numFmt w:val="bullet"/>
      <w:lvlText w:val="•"/>
      <w:lvlJc w:val="left"/>
      <w:pPr>
        <w:ind w:left="8446" w:hanging="269"/>
      </w:pPr>
      <w:rPr>
        <w:rFonts w:hint="default"/>
        <w:lang w:val="en-US" w:eastAsia="en-US" w:bidi="ar-SA"/>
      </w:rPr>
    </w:lvl>
  </w:abstractNum>
  <w:num w:numId="1">
    <w:abstractNumId w:val="6"/>
  </w:num>
  <w:num w:numId="2">
    <w:abstractNumId w:val="9"/>
  </w:num>
  <w:num w:numId="3">
    <w:abstractNumId w:val="23"/>
  </w:num>
  <w:num w:numId="4">
    <w:abstractNumId w:val="18"/>
  </w:num>
  <w:num w:numId="5">
    <w:abstractNumId w:val="10"/>
  </w:num>
  <w:num w:numId="6">
    <w:abstractNumId w:val="7"/>
  </w:num>
  <w:num w:numId="7">
    <w:abstractNumId w:val="13"/>
  </w:num>
  <w:num w:numId="8">
    <w:abstractNumId w:val="3"/>
  </w:num>
  <w:num w:numId="9">
    <w:abstractNumId w:val="20"/>
  </w:num>
  <w:num w:numId="10">
    <w:abstractNumId w:val="1"/>
  </w:num>
  <w:num w:numId="11">
    <w:abstractNumId w:val="14"/>
  </w:num>
  <w:num w:numId="12">
    <w:abstractNumId w:val="12"/>
  </w:num>
  <w:num w:numId="13">
    <w:abstractNumId w:val="25"/>
  </w:num>
  <w:num w:numId="14">
    <w:abstractNumId w:val="8"/>
  </w:num>
  <w:num w:numId="15">
    <w:abstractNumId w:val="22"/>
  </w:num>
  <w:num w:numId="16">
    <w:abstractNumId w:val="2"/>
  </w:num>
  <w:num w:numId="17">
    <w:abstractNumId w:val="24"/>
  </w:num>
  <w:num w:numId="18">
    <w:abstractNumId w:val="21"/>
  </w:num>
  <w:num w:numId="19">
    <w:abstractNumId w:val="4"/>
  </w:num>
  <w:num w:numId="20">
    <w:abstractNumId w:val="15"/>
  </w:num>
  <w:num w:numId="21">
    <w:abstractNumId w:val="17"/>
  </w:num>
  <w:num w:numId="22">
    <w:abstractNumId w:val="19"/>
  </w:num>
  <w:num w:numId="23">
    <w:abstractNumId w:val="0"/>
  </w:num>
  <w:num w:numId="24">
    <w:abstractNumId w:val="16"/>
  </w:num>
  <w:num w:numId="25">
    <w:abstractNumId w:val="11"/>
  </w:num>
  <w:num w:numId="26">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F6D"/>
    <w:rsid w:val="00000F53"/>
    <w:rsid w:val="0001780E"/>
    <w:rsid w:val="000229FF"/>
    <w:rsid w:val="00024DA7"/>
    <w:rsid w:val="00031306"/>
    <w:rsid w:val="00034438"/>
    <w:rsid w:val="00051BB8"/>
    <w:rsid w:val="00055CF4"/>
    <w:rsid w:val="000607D7"/>
    <w:rsid w:val="00060C6F"/>
    <w:rsid w:val="0006228B"/>
    <w:rsid w:val="00062354"/>
    <w:rsid w:val="00063174"/>
    <w:rsid w:val="0006480B"/>
    <w:rsid w:val="000802E2"/>
    <w:rsid w:val="00083723"/>
    <w:rsid w:val="00094489"/>
    <w:rsid w:val="000A6F0F"/>
    <w:rsid w:val="000B1FFF"/>
    <w:rsid w:val="000C2F6E"/>
    <w:rsid w:val="000C5110"/>
    <w:rsid w:val="000D350F"/>
    <w:rsid w:val="000D4605"/>
    <w:rsid w:val="000D4DE9"/>
    <w:rsid w:val="000E01A1"/>
    <w:rsid w:val="000E5ACE"/>
    <w:rsid w:val="000E6CE2"/>
    <w:rsid w:val="000F41AE"/>
    <w:rsid w:val="00104C32"/>
    <w:rsid w:val="00110AEC"/>
    <w:rsid w:val="00112072"/>
    <w:rsid w:val="001130CF"/>
    <w:rsid w:val="00124B32"/>
    <w:rsid w:val="00135BC3"/>
    <w:rsid w:val="00137AB8"/>
    <w:rsid w:val="00143714"/>
    <w:rsid w:val="001452E0"/>
    <w:rsid w:val="00153475"/>
    <w:rsid w:val="001551D0"/>
    <w:rsid w:val="0016635B"/>
    <w:rsid w:val="00173657"/>
    <w:rsid w:val="00182864"/>
    <w:rsid w:val="0018423D"/>
    <w:rsid w:val="001C3F9E"/>
    <w:rsid w:val="001C4F67"/>
    <w:rsid w:val="001D24A3"/>
    <w:rsid w:val="001E473E"/>
    <w:rsid w:val="001E7331"/>
    <w:rsid w:val="001F36C7"/>
    <w:rsid w:val="00204CCB"/>
    <w:rsid w:val="00213F9F"/>
    <w:rsid w:val="00226512"/>
    <w:rsid w:val="00230A31"/>
    <w:rsid w:val="0023172C"/>
    <w:rsid w:val="002324AB"/>
    <w:rsid w:val="002450EC"/>
    <w:rsid w:val="002528D2"/>
    <w:rsid w:val="00253699"/>
    <w:rsid w:val="00257481"/>
    <w:rsid w:val="0026096C"/>
    <w:rsid w:val="00262E1F"/>
    <w:rsid w:val="00272474"/>
    <w:rsid w:val="00275E23"/>
    <w:rsid w:val="00280152"/>
    <w:rsid w:val="00281616"/>
    <w:rsid w:val="0028661F"/>
    <w:rsid w:val="002909B9"/>
    <w:rsid w:val="00296703"/>
    <w:rsid w:val="002C0321"/>
    <w:rsid w:val="002C527D"/>
    <w:rsid w:val="002D1E5B"/>
    <w:rsid w:val="002D4A95"/>
    <w:rsid w:val="002E60AE"/>
    <w:rsid w:val="002F055F"/>
    <w:rsid w:val="002F79E0"/>
    <w:rsid w:val="0030196C"/>
    <w:rsid w:val="00302D25"/>
    <w:rsid w:val="0031122E"/>
    <w:rsid w:val="00313AFA"/>
    <w:rsid w:val="0032099F"/>
    <w:rsid w:val="00322412"/>
    <w:rsid w:val="00322A98"/>
    <w:rsid w:val="00326F6D"/>
    <w:rsid w:val="0033493E"/>
    <w:rsid w:val="0033549D"/>
    <w:rsid w:val="00364431"/>
    <w:rsid w:val="00386C06"/>
    <w:rsid w:val="00393044"/>
    <w:rsid w:val="0039447C"/>
    <w:rsid w:val="00394E72"/>
    <w:rsid w:val="003A4E04"/>
    <w:rsid w:val="003B50D0"/>
    <w:rsid w:val="003B75BB"/>
    <w:rsid w:val="003C0793"/>
    <w:rsid w:val="003C79A7"/>
    <w:rsid w:val="003D0AEF"/>
    <w:rsid w:val="003E07A3"/>
    <w:rsid w:val="003E77EF"/>
    <w:rsid w:val="003F0890"/>
    <w:rsid w:val="003F6CB1"/>
    <w:rsid w:val="00405422"/>
    <w:rsid w:val="00415FD2"/>
    <w:rsid w:val="00422E39"/>
    <w:rsid w:val="00431159"/>
    <w:rsid w:val="00440C15"/>
    <w:rsid w:val="00444A3A"/>
    <w:rsid w:val="00447D71"/>
    <w:rsid w:val="00452520"/>
    <w:rsid w:val="00470135"/>
    <w:rsid w:val="00470C51"/>
    <w:rsid w:val="0047329D"/>
    <w:rsid w:val="004766B4"/>
    <w:rsid w:val="00483E23"/>
    <w:rsid w:val="00485846"/>
    <w:rsid w:val="004902C6"/>
    <w:rsid w:val="004A4401"/>
    <w:rsid w:val="004A55D8"/>
    <w:rsid w:val="004B272F"/>
    <w:rsid w:val="004D49B2"/>
    <w:rsid w:val="004D7D64"/>
    <w:rsid w:val="004E39D8"/>
    <w:rsid w:val="004F66AD"/>
    <w:rsid w:val="004F7983"/>
    <w:rsid w:val="00512790"/>
    <w:rsid w:val="00513019"/>
    <w:rsid w:val="00515405"/>
    <w:rsid w:val="00576115"/>
    <w:rsid w:val="00582F50"/>
    <w:rsid w:val="005A59D4"/>
    <w:rsid w:val="005B19FC"/>
    <w:rsid w:val="005B380D"/>
    <w:rsid w:val="005B58C7"/>
    <w:rsid w:val="005B7863"/>
    <w:rsid w:val="005D5822"/>
    <w:rsid w:val="005D6FAD"/>
    <w:rsid w:val="005E26E7"/>
    <w:rsid w:val="005E6114"/>
    <w:rsid w:val="005F59FC"/>
    <w:rsid w:val="00604196"/>
    <w:rsid w:val="0061079C"/>
    <w:rsid w:val="006254B8"/>
    <w:rsid w:val="00626823"/>
    <w:rsid w:val="006335EF"/>
    <w:rsid w:val="006353EF"/>
    <w:rsid w:val="006403E1"/>
    <w:rsid w:val="00640FC1"/>
    <w:rsid w:val="00655800"/>
    <w:rsid w:val="0066051D"/>
    <w:rsid w:val="00663050"/>
    <w:rsid w:val="0067000A"/>
    <w:rsid w:val="00672DA1"/>
    <w:rsid w:val="00680468"/>
    <w:rsid w:val="00682878"/>
    <w:rsid w:val="00687643"/>
    <w:rsid w:val="00693D21"/>
    <w:rsid w:val="006A2E86"/>
    <w:rsid w:val="006B1A18"/>
    <w:rsid w:val="006C24F2"/>
    <w:rsid w:val="006C6234"/>
    <w:rsid w:val="006D31BB"/>
    <w:rsid w:val="006E4AC9"/>
    <w:rsid w:val="00703D49"/>
    <w:rsid w:val="00712508"/>
    <w:rsid w:val="00717C89"/>
    <w:rsid w:val="0072668D"/>
    <w:rsid w:val="007267A2"/>
    <w:rsid w:val="00732CAA"/>
    <w:rsid w:val="00737FA4"/>
    <w:rsid w:val="00761DE7"/>
    <w:rsid w:val="0077061F"/>
    <w:rsid w:val="007770DD"/>
    <w:rsid w:val="00784104"/>
    <w:rsid w:val="0079389E"/>
    <w:rsid w:val="007A1879"/>
    <w:rsid w:val="007B1E3F"/>
    <w:rsid w:val="007C5B28"/>
    <w:rsid w:val="007D125B"/>
    <w:rsid w:val="007D2D9F"/>
    <w:rsid w:val="007D4EDA"/>
    <w:rsid w:val="007D6455"/>
    <w:rsid w:val="007E4F63"/>
    <w:rsid w:val="007E50BF"/>
    <w:rsid w:val="007F7C49"/>
    <w:rsid w:val="0080017B"/>
    <w:rsid w:val="00804C97"/>
    <w:rsid w:val="008119FA"/>
    <w:rsid w:val="008137DF"/>
    <w:rsid w:val="00840BE3"/>
    <w:rsid w:val="00846F85"/>
    <w:rsid w:val="00854516"/>
    <w:rsid w:val="008614EB"/>
    <w:rsid w:val="008733F4"/>
    <w:rsid w:val="00877DF9"/>
    <w:rsid w:val="00886C91"/>
    <w:rsid w:val="00896F27"/>
    <w:rsid w:val="008A3311"/>
    <w:rsid w:val="008A3D05"/>
    <w:rsid w:val="008A42E0"/>
    <w:rsid w:val="008A4B96"/>
    <w:rsid w:val="008A4FB5"/>
    <w:rsid w:val="008B26CE"/>
    <w:rsid w:val="008E0BF4"/>
    <w:rsid w:val="008F5823"/>
    <w:rsid w:val="009016AC"/>
    <w:rsid w:val="00902544"/>
    <w:rsid w:val="00907586"/>
    <w:rsid w:val="00910663"/>
    <w:rsid w:val="00910A6B"/>
    <w:rsid w:val="00914A32"/>
    <w:rsid w:val="0091717F"/>
    <w:rsid w:val="00940B55"/>
    <w:rsid w:val="00941E0C"/>
    <w:rsid w:val="00946FEE"/>
    <w:rsid w:val="009548B3"/>
    <w:rsid w:val="009670E9"/>
    <w:rsid w:val="00974CE3"/>
    <w:rsid w:val="009760DE"/>
    <w:rsid w:val="0098386D"/>
    <w:rsid w:val="00991F59"/>
    <w:rsid w:val="00992E5D"/>
    <w:rsid w:val="00993811"/>
    <w:rsid w:val="009A03A1"/>
    <w:rsid w:val="009A1284"/>
    <w:rsid w:val="009A32E4"/>
    <w:rsid w:val="009A6118"/>
    <w:rsid w:val="009B0DC4"/>
    <w:rsid w:val="009B7397"/>
    <w:rsid w:val="009C39F5"/>
    <w:rsid w:val="009D3147"/>
    <w:rsid w:val="009E2CBC"/>
    <w:rsid w:val="009F2A2E"/>
    <w:rsid w:val="009F3CD6"/>
    <w:rsid w:val="009F4557"/>
    <w:rsid w:val="00A24017"/>
    <w:rsid w:val="00A334D2"/>
    <w:rsid w:val="00A3668D"/>
    <w:rsid w:val="00A37630"/>
    <w:rsid w:val="00A518FC"/>
    <w:rsid w:val="00A52FA9"/>
    <w:rsid w:val="00A5343A"/>
    <w:rsid w:val="00A569AB"/>
    <w:rsid w:val="00A672CD"/>
    <w:rsid w:val="00A7079D"/>
    <w:rsid w:val="00A71086"/>
    <w:rsid w:val="00A72D43"/>
    <w:rsid w:val="00A80D21"/>
    <w:rsid w:val="00A914EC"/>
    <w:rsid w:val="00AB60AD"/>
    <w:rsid w:val="00AD0048"/>
    <w:rsid w:val="00AD2EDF"/>
    <w:rsid w:val="00AD510A"/>
    <w:rsid w:val="00AD6C64"/>
    <w:rsid w:val="00AE44FC"/>
    <w:rsid w:val="00AE5D7D"/>
    <w:rsid w:val="00B015BA"/>
    <w:rsid w:val="00B04B53"/>
    <w:rsid w:val="00B148BA"/>
    <w:rsid w:val="00B2107E"/>
    <w:rsid w:val="00B2448D"/>
    <w:rsid w:val="00B24D03"/>
    <w:rsid w:val="00B338BF"/>
    <w:rsid w:val="00B35038"/>
    <w:rsid w:val="00B37A6D"/>
    <w:rsid w:val="00B60522"/>
    <w:rsid w:val="00B62CA4"/>
    <w:rsid w:val="00B67A04"/>
    <w:rsid w:val="00B71180"/>
    <w:rsid w:val="00B77655"/>
    <w:rsid w:val="00B80C12"/>
    <w:rsid w:val="00B81FDF"/>
    <w:rsid w:val="00B846C0"/>
    <w:rsid w:val="00BA4D04"/>
    <w:rsid w:val="00BE745F"/>
    <w:rsid w:val="00BF524B"/>
    <w:rsid w:val="00C12274"/>
    <w:rsid w:val="00C2551B"/>
    <w:rsid w:val="00C26B78"/>
    <w:rsid w:val="00C27FAB"/>
    <w:rsid w:val="00C31CA0"/>
    <w:rsid w:val="00C3353E"/>
    <w:rsid w:val="00C37879"/>
    <w:rsid w:val="00C40219"/>
    <w:rsid w:val="00C44EFA"/>
    <w:rsid w:val="00C4573D"/>
    <w:rsid w:val="00C51831"/>
    <w:rsid w:val="00C526D1"/>
    <w:rsid w:val="00C57647"/>
    <w:rsid w:val="00C8330B"/>
    <w:rsid w:val="00CA59B0"/>
    <w:rsid w:val="00CA7510"/>
    <w:rsid w:val="00CB1368"/>
    <w:rsid w:val="00CB1E0D"/>
    <w:rsid w:val="00CC6F8A"/>
    <w:rsid w:val="00CF14AB"/>
    <w:rsid w:val="00CF48EB"/>
    <w:rsid w:val="00CF6BBE"/>
    <w:rsid w:val="00D03B49"/>
    <w:rsid w:val="00D40D1E"/>
    <w:rsid w:val="00D430DF"/>
    <w:rsid w:val="00D45AEF"/>
    <w:rsid w:val="00D55825"/>
    <w:rsid w:val="00D672DC"/>
    <w:rsid w:val="00D76B29"/>
    <w:rsid w:val="00D960B0"/>
    <w:rsid w:val="00DB0A55"/>
    <w:rsid w:val="00DB6623"/>
    <w:rsid w:val="00DD2F72"/>
    <w:rsid w:val="00DD37BF"/>
    <w:rsid w:val="00DE3E72"/>
    <w:rsid w:val="00E01B8B"/>
    <w:rsid w:val="00E25868"/>
    <w:rsid w:val="00E334DF"/>
    <w:rsid w:val="00E37622"/>
    <w:rsid w:val="00E40960"/>
    <w:rsid w:val="00E42584"/>
    <w:rsid w:val="00E449F7"/>
    <w:rsid w:val="00E46797"/>
    <w:rsid w:val="00E610BF"/>
    <w:rsid w:val="00E70759"/>
    <w:rsid w:val="00E720FB"/>
    <w:rsid w:val="00E8207E"/>
    <w:rsid w:val="00E9169C"/>
    <w:rsid w:val="00E91AE1"/>
    <w:rsid w:val="00E95F93"/>
    <w:rsid w:val="00EA0F64"/>
    <w:rsid w:val="00ED0C1F"/>
    <w:rsid w:val="00ED2E95"/>
    <w:rsid w:val="00ED4821"/>
    <w:rsid w:val="00ED7B0E"/>
    <w:rsid w:val="00EE204F"/>
    <w:rsid w:val="00F018B9"/>
    <w:rsid w:val="00F06621"/>
    <w:rsid w:val="00F1220C"/>
    <w:rsid w:val="00F24AB6"/>
    <w:rsid w:val="00F30A47"/>
    <w:rsid w:val="00F35C4C"/>
    <w:rsid w:val="00F35CB0"/>
    <w:rsid w:val="00F55018"/>
    <w:rsid w:val="00F641B0"/>
    <w:rsid w:val="00F67414"/>
    <w:rsid w:val="00F7528F"/>
    <w:rsid w:val="00F849C3"/>
    <w:rsid w:val="00F930C3"/>
    <w:rsid w:val="00FA0C5B"/>
    <w:rsid w:val="00FA3E5E"/>
    <w:rsid w:val="00FB00B8"/>
    <w:rsid w:val="00FC27F5"/>
    <w:rsid w:val="00FC635F"/>
    <w:rsid w:val="00FD68B4"/>
    <w:rsid w:val="00FF2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5D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59"/>
    <w:qFormat/>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B00B8"/>
    <w:rPr>
      <w:rFonts w:ascii="Tahoma" w:hAnsi="Tahoma" w:cs="Tahoma"/>
      <w:sz w:val="16"/>
      <w:szCs w:val="16"/>
    </w:rPr>
  </w:style>
  <w:style w:type="paragraph" w:styleId="ListParagraph">
    <w:name w:val="List Paragraph"/>
    <w:basedOn w:val="Normal"/>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430D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hgkelc">
    <w:name w:val="hgkelc"/>
    <w:basedOn w:val="DefaultParagraphFont"/>
    <w:rsid w:val="00F06621"/>
  </w:style>
  <w:style w:type="character" w:customStyle="1" w:styleId="fontstyle01">
    <w:name w:val="fontstyle01"/>
    <w:basedOn w:val="DefaultParagraphFont"/>
    <w:rsid w:val="0030196C"/>
    <w:rPr>
      <w:rFonts w:ascii="ArialMT" w:hAnsi="ArialMT" w:hint="default"/>
      <w:b w:val="0"/>
      <w:bCs w:val="0"/>
      <w:i w:val="0"/>
      <w:iCs w:val="0"/>
      <w:color w:val="000000"/>
      <w:sz w:val="22"/>
      <w:szCs w:val="22"/>
    </w:rPr>
  </w:style>
  <w:style w:type="character" w:customStyle="1" w:styleId="Heading4Char">
    <w:name w:val="Heading 4 Char"/>
    <w:basedOn w:val="DefaultParagraphFont"/>
    <w:link w:val="Heading4"/>
    <w:uiPriority w:val="9"/>
    <w:rsid w:val="00AE5D7D"/>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AE5D7D"/>
    <w:pPr>
      <w:widowControl w:val="0"/>
      <w:autoSpaceDE w:val="0"/>
      <w:autoSpaceDN w:val="0"/>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599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DD11-3235-4371-A917-1D0F3F1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55</Pages>
  <Words>17495</Words>
  <Characters>99726</Characters>
  <Application>Microsoft Office Word</Application>
  <DocSecurity>0</DocSecurity>
  <Lines>831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Server</cp:lastModifiedBy>
  <cp:revision>263</cp:revision>
  <cp:lastPrinted>2016-12-30T05:36:00Z</cp:lastPrinted>
  <dcterms:created xsi:type="dcterms:W3CDTF">2015-11-17T05:09:00Z</dcterms:created>
  <dcterms:modified xsi:type="dcterms:W3CDTF">2024-07-06T14:14:00Z</dcterms:modified>
</cp:coreProperties>
</file>